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ED0" w:rsidRPr="00174C00" w:rsidRDefault="00E53ED0" w:rsidP="00E53ED0">
      <w:pPr>
        <w:tabs>
          <w:tab w:val="left" w:pos="1134"/>
        </w:tabs>
        <w:ind w:rightChars="-20" w:right="-42"/>
        <w:rPr>
          <w:color w:val="000000"/>
          <w:szCs w:val="21"/>
        </w:rPr>
      </w:pPr>
      <w:r w:rsidRPr="00174C00">
        <w:rPr>
          <w:rFonts w:ascii="ＭＳ ゴシック" w:eastAsia="ＭＳ ゴシック" w:hAnsi="ＭＳ ゴシック" w:hint="eastAsia"/>
          <w:szCs w:val="21"/>
        </w:rPr>
        <w:t>様式第４号</w:t>
      </w:r>
      <w:r w:rsidRPr="00174C00">
        <w:rPr>
          <w:rFonts w:hint="eastAsia"/>
          <w:szCs w:val="21"/>
        </w:rPr>
        <w:t>（第４条第２項関係）</w:t>
      </w:r>
      <w:r w:rsidRPr="00174C00">
        <w:rPr>
          <w:rFonts w:hint="eastAsia"/>
          <w:color w:val="000000"/>
          <w:szCs w:val="21"/>
          <w:lang w:eastAsia="zh-TW"/>
        </w:rPr>
        <w:t>（用紙　日本</w:t>
      </w:r>
      <w:r w:rsidRPr="00174C00">
        <w:rPr>
          <w:rFonts w:hint="eastAsia"/>
          <w:color w:val="000000"/>
          <w:szCs w:val="21"/>
        </w:rPr>
        <w:t>産業</w:t>
      </w:r>
      <w:r w:rsidRPr="00174C00">
        <w:rPr>
          <w:rFonts w:hint="eastAsia"/>
          <w:color w:val="000000"/>
          <w:szCs w:val="21"/>
          <w:lang w:eastAsia="zh-TW"/>
        </w:rPr>
        <w:t>規格Ａ４縦型）</w:t>
      </w:r>
    </w:p>
    <w:p w:rsidR="00E53ED0" w:rsidRPr="00174C00" w:rsidRDefault="00E53ED0" w:rsidP="00E53ED0">
      <w:pPr>
        <w:widowControl/>
        <w:jc w:val="left"/>
        <w:rPr>
          <w:szCs w:val="21"/>
        </w:rPr>
      </w:pPr>
    </w:p>
    <w:p w:rsidR="00E53ED0" w:rsidRPr="00174C00" w:rsidRDefault="00E53ED0" w:rsidP="00E53ED0">
      <w:pPr>
        <w:jc w:val="center"/>
        <w:rPr>
          <w:szCs w:val="21"/>
        </w:rPr>
      </w:pPr>
      <w:r w:rsidRPr="00174C00">
        <w:rPr>
          <w:rFonts w:hint="eastAsia"/>
          <w:szCs w:val="21"/>
        </w:rPr>
        <w:t>資産等申告書（後見人等報酬助成用）</w:t>
      </w:r>
    </w:p>
    <w:p w:rsidR="00E53ED0" w:rsidRPr="00174C00" w:rsidRDefault="00E53ED0" w:rsidP="00E53ED0">
      <w:pPr>
        <w:rPr>
          <w:szCs w:val="21"/>
        </w:rPr>
      </w:pPr>
    </w:p>
    <w:p w:rsidR="00E53ED0" w:rsidRPr="00174C00" w:rsidRDefault="00E53ED0" w:rsidP="00E53ED0">
      <w:pPr>
        <w:ind w:firstLineChars="100" w:firstLine="210"/>
        <w:rPr>
          <w:szCs w:val="21"/>
        </w:rPr>
      </w:pPr>
      <w:r w:rsidRPr="00174C00">
        <w:rPr>
          <w:rFonts w:hint="eastAsia"/>
          <w:szCs w:val="21"/>
        </w:rPr>
        <w:t>伊豆の国市長　宛</w:t>
      </w:r>
    </w:p>
    <w:p w:rsidR="00E53ED0" w:rsidRPr="00174C00" w:rsidRDefault="00E53ED0" w:rsidP="00E53ED0">
      <w:pPr>
        <w:jc w:val="right"/>
        <w:rPr>
          <w:szCs w:val="21"/>
        </w:rPr>
      </w:pPr>
      <w:r w:rsidRPr="00174C00">
        <w:rPr>
          <w:rFonts w:hint="eastAsia"/>
          <w:szCs w:val="21"/>
        </w:rPr>
        <w:t>年　　　月　　　日</w:t>
      </w:r>
    </w:p>
    <w:p w:rsidR="00E53ED0" w:rsidRPr="00191D79" w:rsidRDefault="00E53ED0" w:rsidP="00E53ED0">
      <w:pPr>
        <w:rPr>
          <w:szCs w:val="21"/>
        </w:rPr>
      </w:pPr>
    </w:p>
    <w:p w:rsidR="00E53ED0" w:rsidRPr="00191D79" w:rsidRDefault="00E53ED0" w:rsidP="00E53ED0">
      <w:pPr>
        <w:rPr>
          <w:szCs w:val="21"/>
        </w:rPr>
      </w:pPr>
      <w:r w:rsidRPr="00191D79">
        <w:rPr>
          <w:rFonts w:hint="eastAsia"/>
          <w:szCs w:val="21"/>
        </w:rPr>
        <w:t xml:space="preserve">　</w:t>
      </w:r>
      <w:r w:rsidR="00AE7958" w:rsidRPr="00AE7958">
        <w:rPr>
          <w:rFonts w:hint="eastAsia"/>
          <w:kern w:val="0"/>
        </w:rPr>
        <w:t>成年後見制度利用支援事業（後見人等報酬）助成申請書（様式第３号）の対象期間における</w:t>
      </w:r>
      <w:r w:rsidRPr="00191D79">
        <w:rPr>
          <w:rFonts w:hint="eastAsia"/>
          <w:szCs w:val="21"/>
        </w:rPr>
        <w:t>被後見人等及び被後見人等と生計を一にする親族の資産等について、次のとおり申告します。</w:t>
      </w:r>
    </w:p>
    <w:p w:rsidR="00E53ED0" w:rsidRPr="00191D79" w:rsidRDefault="00E53ED0" w:rsidP="00E53ED0">
      <w:pPr>
        <w:rPr>
          <w:szCs w:val="21"/>
        </w:rPr>
      </w:pPr>
      <w:r w:rsidRPr="00191D79">
        <w:rPr>
          <w:rFonts w:hint="eastAsia"/>
          <w:szCs w:val="21"/>
        </w:rPr>
        <w:t>１　被後見人等及び被後見人等と生計を一にする親族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925"/>
        <w:gridCol w:w="3074"/>
        <w:gridCol w:w="2495"/>
      </w:tblGrid>
      <w:tr w:rsidR="00E53ED0" w:rsidRPr="00174C00" w:rsidTr="00E53ED0">
        <w:trPr>
          <w:trHeight w:val="397"/>
          <w:jc w:val="center"/>
        </w:trPr>
        <w:tc>
          <w:tcPr>
            <w:tcW w:w="2925" w:type="dxa"/>
            <w:vAlign w:val="center"/>
          </w:tcPr>
          <w:p w:rsidR="00E53ED0" w:rsidRPr="00174C00" w:rsidRDefault="00E53ED0" w:rsidP="00E53ED0">
            <w:pPr>
              <w:jc w:val="center"/>
              <w:rPr>
                <w:szCs w:val="21"/>
              </w:rPr>
            </w:pPr>
            <w:r w:rsidRPr="00174C00">
              <w:rPr>
                <w:rFonts w:hint="eastAsia"/>
                <w:szCs w:val="21"/>
              </w:rPr>
              <w:t>氏名</w:t>
            </w:r>
          </w:p>
        </w:tc>
        <w:tc>
          <w:tcPr>
            <w:tcW w:w="3074" w:type="dxa"/>
            <w:vAlign w:val="center"/>
          </w:tcPr>
          <w:p w:rsidR="00E53ED0" w:rsidRPr="00174C00" w:rsidRDefault="00E53ED0" w:rsidP="00E53ED0">
            <w:pPr>
              <w:jc w:val="center"/>
              <w:rPr>
                <w:szCs w:val="21"/>
              </w:rPr>
            </w:pPr>
            <w:r w:rsidRPr="00174C00">
              <w:rPr>
                <w:rFonts w:hint="eastAsia"/>
                <w:szCs w:val="21"/>
              </w:rPr>
              <w:t>被後見人等との続柄</w:t>
            </w:r>
          </w:p>
        </w:tc>
        <w:tc>
          <w:tcPr>
            <w:tcW w:w="2495" w:type="dxa"/>
            <w:vAlign w:val="center"/>
          </w:tcPr>
          <w:p w:rsidR="00E53ED0" w:rsidRPr="00174C00" w:rsidRDefault="00E53ED0" w:rsidP="00E53ED0">
            <w:pPr>
              <w:jc w:val="center"/>
              <w:rPr>
                <w:szCs w:val="21"/>
              </w:rPr>
            </w:pPr>
            <w:r w:rsidRPr="00174C00">
              <w:rPr>
                <w:rFonts w:hint="eastAsia"/>
                <w:szCs w:val="21"/>
              </w:rPr>
              <w:t>市民税課税状況</w:t>
            </w:r>
          </w:p>
        </w:tc>
      </w:tr>
      <w:tr w:rsidR="00E53ED0" w:rsidRPr="00174C00" w:rsidTr="00E53ED0">
        <w:trPr>
          <w:trHeight w:val="567"/>
          <w:jc w:val="center"/>
        </w:trPr>
        <w:tc>
          <w:tcPr>
            <w:tcW w:w="2925" w:type="dxa"/>
            <w:vAlign w:val="center"/>
          </w:tcPr>
          <w:p w:rsidR="00E53ED0" w:rsidRPr="00174C00" w:rsidRDefault="00E53ED0" w:rsidP="00E53ED0">
            <w:pPr>
              <w:jc w:val="center"/>
              <w:rPr>
                <w:szCs w:val="21"/>
              </w:rPr>
            </w:pPr>
          </w:p>
        </w:tc>
        <w:tc>
          <w:tcPr>
            <w:tcW w:w="3074" w:type="dxa"/>
            <w:vAlign w:val="center"/>
          </w:tcPr>
          <w:p w:rsidR="00E53ED0" w:rsidRPr="00174C00" w:rsidRDefault="00E53ED0" w:rsidP="00E53ED0">
            <w:pPr>
              <w:jc w:val="center"/>
              <w:rPr>
                <w:szCs w:val="21"/>
              </w:rPr>
            </w:pPr>
            <w:r w:rsidRPr="00174C00">
              <w:rPr>
                <w:rFonts w:hint="eastAsia"/>
                <w:szCs w:val="21"/>
              </w:rPr>
              <w:t>本人</w:t>
            </w:r>
          </w:p>
        </w:tc>
        <w:tc>
          <w:tcPr>
            <w:tcW w:w="2495" w:type="dxa"/>
            <w:vAlign w:val="center"/>
          </w:tcPr>
          <w:p w:rsidR="00E53ED0" w:rsidRPr="00174C00" w:rsidRDefault="00E53ED0" w:rsidP="00E53ED0">
            <w:pPr>
              <w:jc w:val="center"/>
              <w:rPr>
                <w:szCs w:val="21"/>
              </w:rPr>
            </w:pPr>
            <w:r w:rsidRPr="00174C00">
              <w:rPr>
                <w:rFonts w:hint="eastAsia"/>
                <w:szCs w:val="21"/>
              </w:rPr>
              <w:t>非課税</w:t>
            </w:r>
            <w:r w:rsidRPr="00174C00">
              <w:rPr>
                <w:rFonts w:hint="eastAsia"/>
                <w:szCs w:val="21"/>
              </w:rPr>
              <w:t xml:space="preserve"> </w:t>
            </w:r>
            <w:r w:rsidRPr="00174C00">
              <w:rPr>
                <w:rFonts w:hint="eastAsia"/>
                <w:szCs w:val="21"/>
              </w:rPr>
              <w:t>・</w:t>
            </w:r>
            <w:r w:rsidRPr="00174C00">
              <w:rPr>
                <w:rFonts w:hint="eastAsia"/>
                <w:szCs w:val="21"/>
              </w:rPr>
              <w:t xml:space="preserve"> </w:t>
            </w:r>
            <w:r w:rsidRPr="00174C00">
              <w:rPr>
                <w:rFonts w:hint="eastAsia"/>
                <w:szCs w:val="21"/>
              </w:rPr>
              <w:t>課税</w:t>
            </w:r>
          </w:p>
        </w:tc>
      </w:tr>
      <w:tr w:rsidR="00E53ED0" w:rsidRPr="00174C00" w:rsidTr="00E53ED0">
        <w:trPr>
          <w:trHeight w:val="567"/>
          <w:jc w:val="center"/>
        </w:trPr>
        <w:tc>
          <w:tcPr>
            <w:tcW w:w="2925" w:type="dxa"/>
            <w:vAlign w:val="center"/>
          </w:tcPr>
          <w:p w:rsidR="00E53ED0" w:rsidRPr="00174C00" w:rsidRDefault="00E53ED0" w:rsidP="00E53ED0">
            <w:pPr>
              <w:jc w:val="center"/>
              <w:rPr>
                <w:szCs w:val="21"/>
              </w:rPr>
            </w:pPr>
          </w:p>
        </w:tc>
        <w:tc>
          <w:tcPr>
            <w:tcW w:w="3074" w:type="dxa"/>
            <w:vAlign w:val="center"/>
          </w:tcPr>
          <w:p w:rsidR="00E53ED0" w:rsidRPr="00174C00" w:rsidRDefault="00E53ED0" w:rsidP="00E53ED0">
            <w:pPr>
              <w:jc w:val="center"/>
              <w:rPr>
                <w:szCs w:val="21"/>
              </w:rPr>
            </w:pPr>
          </w:p>
        </w:tc>
        <w:tc>
          <w:tcPr>
            <w:tcW w:w="2495" w:type="dxa"/>
            <w:vAlign w:val="center"/>
          </w:tcPr>
          <w:p w:rsidR="00E53ED0" w:rsidRPr="00174C00" w:rsidRDefault="00E53ED0" w:rsidP="00E53ED0">
            <w:pPr>
              <w:jc w:val="center"/>
              <w:rPr>
                <w:szCs w:val="21"/>
              </w:rPr>
            </w:pPr>
            <w:r w:rsidRPr="00174C00">
              <w:rPr>
                <w:rFonts w:hint="eastAsia"/>
                <w:szCs w:val="21"/>
              </w:rPr>
              <w:t>非課税</w:t>
            </w:r>
            <w:r w:rsidRPr="00174C00">
              <w:rPr>
                <w:rFonts w:hint="eastAsia"/>
                <w:szCs w:val="21"/>
              </w:rPr>
              <w:t xml:space="preserve"> </w:t>
            </w:r>
            <w:r w:rsidRPr="00174C00">
              <w:rPr>
                <w:rFonts w:hint="eastAsia"/>
                <w:szCs w:val="21"/>
              </w:rPr>
              <w:t>・</w:t>
            </w:r>
            <w:r w:rsidRPr="00174C00">
              <w:rPr>
                <w:rFonts w:hint="eastAsia"/>
                <w:szCs w:val="21"/>
              </w:rPr>
              <w:t xml:space="preserve"> </w:t>
            </w:r>
            <w:r w:rsidRPr="00174C00">
              <w:rPr>
                <w:rFonts w:hint="eastAsia"/>
                <w:szCs w:val="21"/>
              </w:rPr>
              <w:t>課税</w:t>
            </w:r>
          </w:p>
        </w:tc>
      </w:tr>
      <w:tr w:rsidR="00E53ED0" w:rsidRPr="00174C00" w:rsidTr="00E53ED0">
        <w:trPr>
          <w:trHeight w:val="567"/>
          <w:jc w:val="center"/>
        </w:trPr>
        <w:tc>
          <w:tcPr>
            <w:tcW w:w="2925" w:type="dxa"/>
            <w:vAlign w:val="center"/>
          </w:tcPr>
          <w:p w:rsidR="00E53ED0" w:rsidRPr="00174C00" w:rsidRDefault="00E53ED0" w:rsidP="00E53ED0">
            <w:pPr>
              <w:jc w:val="center"/>
              <w:rPr>
                <w:szCs w:val="21"/>
              </w:rPr>
            </w:pPr>
          </w:p>
        </w:tc>
        <w:tc>
          <w:tcPr>
            <w:tcW w:w="3074" w:type="dxa"/>
            <w:vAlign w:val="center"/>
          </w:tcPr>
          <w:p w:rsidR="00E53ED0" w:rsidRPr="00174C00" w:rsidRDefault="00E53ED0" w:rsidP="00E53ED0">
            <w:pPr>
              <w:jc w:val="center"/>
              <w:rPr>
                <w:szCs w:val="21"/>
              </w:rPr>
            </w:pPr>
          </w:p>
        </w:tc>
        <w:tc>
          <w:tcPr>
            <w:tcW w:w="2495" w:type="dxa"/>
            <w:vAlign w:val="center"/>
          </w:tcPr>
          <w:p w:rsidR="00E53ED0" w:rsidRPr="00174C00" w:rsidRDefault="00E53ED0" w:rsidP="00E53ED0">
            <w:pPr>
              <w:jc w:val="center"/>
              <w:rPr>
                <w:szCs w:val="21"/>
              </w:rPr>
            </w:pPr>
            <w:r w:rsidRPr="00174C00">
              <w:rPr>
                <w:rFonts w:hint="eastAsia"/>
                <w:szCs w:val="21"/>
              </w:rPr>
              <w:t>非課税</w:t>
            </w:r>
            <w:r w:rsidRPr="00174C00">
              <w:rPr>
                <w:rFonts w:hint="eastAsia"/>
                <w:szCs w:val="21"/>
              </w:rPr>
              <w:t xml:space="preserve"> </w:t>
            </w:r>
            <w:r w:rsidRPr="00174C00">
              <w:rPr>
                <w:rFonts w:hint="eastAsia"/>
                <w:szCs w:val="21"/>
              </w:rPr>
              <w:t>・</w:t>
            </w:r>
            <w:r w:rsidRPr="00174C00">
              <w:rPr>
                <w:rFonts w:hint="eastAsia"/>
                <w:szCs w:val="21"/>
              </w:rPr>
              <w:t xml:space="preserve"> </w:t>
            </w:r>
            <w:r w:rsidRPr="00174C00">
              <w:rPr>
                <w:rFonts w:hint="eastAsia"/>
                <w:szCs w:val="21"/>
              </w:rPr>
              <w:t>課税</w:t>
            </w:r>
          </w:p>
        </w:tc>
      </w:tr>
      <w:tr w:rsidR="00E53ED0" w:rsidRPr="00174C00" w:rsidTr="00E53ED0">
        <w:trPr>
          <w:trHeight w:val="567"/>
          <w:jc w:val="center"/>
        </w:trPr>
        <w:tc>
          <w:tcPr>
            <w:tcW w:w="2925" w:type="dxa"/>
            <w:vAlign w:val="center"/>
          </w:tcPr>
          <w:p w:rsidR="00E53ED0" w:rsidRPr="00174C00" w:rsidRDefault="00E53ED0" w:rsidP="00E53ED0">
            <w:pPr>
              <w:jc w:val="center"/>
              <w:rPr>
                <w:szCs w:val="21"/>
              </w:rPr>
            </w:pPr>
          </w:p>
        </w:tc>
        <w:tc>
          <w:tcPr>
            <w:tcW w:w="3074" w:type="dxa"/>
            <w:vAlign w:val="center"/>
          </w:tcPr>
          <w:p w:rsidR="00E53ED0" w:rsidRPr="00174C00" w:rsidRDefault="00E53ED0" w:rsidP="00E53ED0">
            <w:pPr>
              <w:jc w:val="center"/>
              <w:rPr>
                <w:szCs w:val="21"/>
              </w:rPr>
            </w:pPr>
          </w:p>
        </w:tc>
        <w:tc>
          <w:tcPr>
            <w:tcW w:w="2495" w:type="dxa"/>
            <w:vAlign w:val="center"/>
          </w:tcPr>
          <w:p w:rsidR="00E53ED0" w:rsidRPr="00174C00" w:rsidRDefault="00E53ED0" w:rsidP="00E53ED0">
            <w:pPr>
              <w:jc w:val="center"/>
              <w:rPr>
                <w:szCs w:val="21"/>
              </w:rPr>
            </w:pPr>
            <w:r w:rsidRPr="00174C00">
              <w:rPr>
                <w:rFonts w:hint="eastAsia"/>
                <w:szCs w:val="21"/>
              </w:rPr>
              <w:t>非課税</w:t>
            </w:r>
            <w:r w:rsidRPr="00174C00">
              <w:rPr>
                <w:rFonts w:hint="eastAsia"/>
                <w:szCs w:val="21"/>
              </w:rPr>
              <w:t xml:space="preserve"> </w:t>
            </w:r>
            <w:r w:rsidRPr="00174C00">
              <w:rPr>
                <w:rFonts w:hint="eastAsia"/>
                <w:szCs w:val="21"/>
              </w:rPr>
              <w:t>・</w:t>
            </w:r>
            <w:r w:rsidRPr="00174C00">
              <w:rPr>
                <w:rFonts w:hint="eastAsia"/>
                <w:szCs w:val="21"/>
              </w:rPr>
              <w:t xml:space="preserve"> </w:t>
            </w:r>
            <w:r w:rsidRPr="00174C00">
              <w:rPr>
                <w:rFonts w:hint="eastAsia"/>
                <w:szCs w:val="21"/>
              </w:rPr>
              <w:t>課税</w:t>
            </w:r>
          </w:p>
        </w:tc>
      </w:tr>
      <w:tr w:rsidR="00E53ED0" w:rsidRPr="00174C00" w:rsidTr="00E53ED0">
        <w:trPr>
          <w:trHeight w:val="567"/>
          <w:jc w:val="center"/>
        </w:trPr>
        <w:tc>
          <w:tcPr>
            <w:tcW w:w="2925" w:type="dxa"/>
            <w:vAlign w:val="center"/>
          </w:tcPr>
          <w:p w:rsidR="00E53ED0" w:rsidRPr="00174C00" w:rsidRDefault="00E53ED0" w:rsidP="00E53ED0">
            <w:pPr>
              <w:jc w:val="center"/>
              <w:rPr>
                <w:szCs w:val="21"/>
              </w:rPr>
            </w:pPr>
          </w:p>
        </w:tc>
        <w:tc>
          <w:tcPr>
            <w:tcW w:w="3074" w:type="dxa"/>
            <w:vAlign w:val="center"/>
          </w:tcPr>
          <w:p w:rsidR="00E53ED0" w:rsidRPr="00174C00" w:rsidRDefault="00E53ED0" w:rsidP="00E53ED0">
            <w:pPr>
              <w:jc w:val="center"/>
              <w:rPr>
                <w:szCs w:val="21"/>
              </w:rPr>
            </w:pPr>
          </w:p>
        </w:tc>
        <w:tc>
          <w:tcPr>
            <w:tcW w:w="2495" w:type="dxa"/>
            <w:vAlign w:val="center"/>
          </w:tcPr>
          <w:p w:rsidR="00E53ED0" w:rsidRPr="00174C00" w:rsidRDefault="00E53ED0" w:rsidP="00E53ED0">
            <w:pPr>
              <w:jc w:val="center"/>
              <w:rPr>
                <w:szCs w:val="21"/>
              </w:rPr>
            </w:pPr>
            <w:r w:rsidRPr="00174C00">
              <w:rPr>
                <w:rFonts w:hint="eastAsia"/>
                <w:szCs w:val="21"/>
              </w:rPr>
              <w:t>非課税</w:t>
            </w:r>
            <w:r w:rsidRPr="00174C00">
              <w:rPr>
                <w:rFonts w:hint="eastAsia"/>
                <w:szCs w:val="21"/>
              </w:rPr>
              <w:t xml:space="preserve"> </w:t>
            </w:r>
            <w:r w:rsidRPr="00174C00">
              <w:rPr>
                <w:rFonts w:hint="eastAsia"/>
                <w:szCs w:val="21"/>
              </w:rPr>
              <w:t>・</w:t>
            </w:r>
            <w:r w:rsidRPr="00174C00">
              <w:rPr>
                <w:rFonts w:hint="eastAsia"/>
                <w:szCs w:val="21"/>
              </w:rPr>
              <w:t xml:space="preserve"> </w:t>
            </w:r>
            <w:r w:rsidRPr="00174C00">
              <w:rPr>
                <w:rFonts w:hint="eastAsia"/>
                <w:szCs w:val="21"/>
              </w:rPr>
              <w:t>課税</w:t>
            </w:r>
          </w:p>
        </w:tc>
      </w:tr>
    </w:tbl>
    <w:p w:rsidR="00E53ED0" w:rsidRPr="00174C00" w:rsidRDefault="00E53ED0" w:rsidP="00E53ED0">
      <w:pPr>
        <w:ind w:left="420" w:hangingChars="200" w:hanging="420"/>
        <w:rPr>
          <w:szCs w:val="21"/>
        </w:rPr>
      </w:pPr>
      <w:r>
        <w:rPr>
          <w:rFonts w:hint="eastAsia"/>
          <w:szCs w:val="21"/>
        </w:rPr>
        <w:t xml:space="preserve">　</w:t>
      </w:r>
      <w:r w:rsidRPr="00B73C8D">
        <w:rPr>
          <w:rFonts w:hint="eastAsia"/>
          <w:szCs w:val="21"/>
        </w:rPr>
        <w:t>※伊豆の国市に課税権がない場合、上記の方全員が市民税非課税であることが分かる書類の写しを添付してください。</w:t>
      </w:r>
    </w:p>
    <w:p w:rsidR="00E53ED0" w:rsidRPr="00174C00" w:rsidRDefault="00E53ED0" w:rsidP="00E53ED0">
      <w:pPr>
        <w:rPr>
          <w:szCs w:val="21"/>
        </w:rPr>
      </w:pPr>
      <w:r w:rsidRPr="00174C00">
        <w:rPr>
          <w:rFonts w:hint="eastAsia"/>
          <w:szCs w:val="21"/>
        </w:rPr>
        <w:t>２　被後見人等の資産等の状況</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3119"/>
        <w:gridCol w:w="4111"/>
        <w:gridCol w:w="1275"/>
      </w:tblGrid>
      <w:tr w:rsidR="00E53ED0" w:rsidRPr="00174C00" w:rsidTr="00E53ED0">
        <w:trPr>
          <w:trHeight w:val="397"/>
        </w:trPr>
        <w:tc>
          <w:tcPr>
            <w:tcW w:w="3119" w:type="dxa"/>
            <w:vAlign w:val="center"/>
          </w:tcPr>
          <w:p w:rsidR="00E53ED0" w:rsidRPr="00174C00" w:rsidRDefault="00E53ED0" w:rsidP="00E53ED0">
            <w:pPr>
              <w:spacing w:line="300" w:lineRule="exact"/>
              <w:jc w:val="center"/>
              <w:rPr>
                <w:szCs w:val="21"/>
              </w:rPr>
            </w:pPr>
            <w:r w:rsidRPr="00174C00">
              <w:rPr>
                <w:rFonts w:hint="eastAsia"/>
                <w:szCs w:val="21"/>
              </w:rPr>
              <w:t>種別</w:t>
            </w:r>
          </w:p>
        </w:tc>
        <w:tc>
          <w:tcPr>
            <w:tcW w:w="4111" w:type="dxa"/>
            <w:vAlign w:val="center"/>
          </w:tcPr>
          <w:p w:rsidR="00E53ED0" w:rsidRPr="00174C00" w:rsidRDefault="00E53ED0" w:rsidP="00E53ED0">
            <w:pPr>
              <w:spacing w:line="300" w:lineRule="exact"/>
              <w:jc w:val="center"/>
              <w:rPr>
                <w:szCs w:val="21"/>
              </w:rPr>
            </w:pPr>
            <w:r w:rsidRPr="00174C00">
              <w:rPr>
                <w:rFonts w:hint="eastAsia"/>
                <w:szCs w:val="21"/>
              </w:rPr>
              <w:t>金額（円）</w:t>
            </w:r>
          </w:p>
        </w:tc>
        <w:tc>
          <w:tcPr>
            <w:tcW w:w="1275" w:type="dxa"/>
            <w:vAlign w:val="center"/>
          </w:tcPr>
          <w:p w:rsidR="00E53ED0" w:rsidRPr="00174C00" w:rsidRDefault="00E53ED0" w:rsidP="00E53ED0">
            <w:pPr>
              <w:spacing w:line="300" w:lineRule="exact"/>
              <w:jc w:val="center"/>
              <w:rPr>
                <w:szCs w:val="21"/>
              </w:rPr>
            </w:pPr>
            <w:r w:rsidRPr="00174C00">
              <w:rPr>
                <w:rFonts w:hint="eastAsia"/>
                <w:szCs w:val="21"/>
              </w:rPr>
              <w:t>資料番号</w:t>
            </w:r>
          </w:p>
        </w:tc>
      </w:tr>
      <w:tr w:rsidR="00E53ED0" w:rsidRPr="00174C00" w:rsidTr="00E53ED0">
        <w:trPr>
          <w:trHeight w:val="567"/>
        </w:trPr>
        <w:tc>
          <w:tcPr>
            <w:tcW w:w="3119" w:type="dxa"/>
            <w:vAlign w:val="center"/>
          </w:tcPr>
          <w:p w:rsidR="00E53ED0" w:rsidRPr="00174C00" w:rsidRDefault="00E53ED0" w:rsidP="00E53ED0">
            <w:pPr>
              <w:spacing w:line="300" w:lineRule="exact"/>
              <w:jc w:val="left"/>
              <w:rPr>
                <w:szCs w:val="21"/>
              </w:rPr>
            </w:pPr>
            <w:r w:rsidRPr="00174C00">
              <w:rPr>
                <w:rFonts w:hint="eastAsia"/>
                <w:szCs w:val="21"/>
              </w:rPr>
              <w:t>現金</w:t>
            </w:r>
          </w:p>
        </w:tc>
        <w:tc>
          <w:tcPr>
            <w:tcW w:w="4111" w:type="dxa"/>
            <w:vAlign w:val="center"/>
          </w:tcPr>
          <w:p w:rsidR="00E53ED0" w:rsidRPr="00174C00" w:rsidRDefault="00E53ED0" w:rsidP="00E53ED0">
            <w:pPr>
              <w:spacing w:line="300" w:lineRule="exact"/>
              <w:jc w:val="right"/>
              <w:rPr>
                <w:szCs w:val="21"/>
              </w:rPr>
            </w:pPr>
          </w:p>
        </w:tc>
        <w:tc>
          <w:tcPr>
            <w:tcW w:w="1275" w:type="dxa"/>
            <w:vAlign w:val="center"/>
          </w:tcPr>
          <w:p w:rsidR="00E53ED0" w:rsidRPr="00174C00" w:rsidRDefault="00E53ED0" w:rsidP="00E53ED0">
            <w:pPr>
              <w:spacing w:line="300" w:lineRule="exact"/>
              <w:jc w:val="right"/>
              <w:rPr>
                <w:szCs w:val="21"/>
              </w:rPr>
            </w:pPr>
          </w:p>
        </w:tc>
      </w:tr>
      <w:tr w:rsidR="00E53ED0" w:rsidRPr="00174C00" w:rsidTr="00E53ED0">
        <w:trPr>
          <w:trHeight w:val="567"/>
        </w:trPr>
        <w:tc>
          <w:tcPr>
            <w:tcW w:w="3119" w:type="dxa"/>
            <w:vAlign w:val="center"/>
          </w:tcPr>
          <w:p w:rsidR="00E53ED0" w:rsidRPr="00174C00" w:rsidRDefault="00E53ED0" w:rsidP="00E53ED0">
            <w:pPr>
              <w:spacing w:line="300" w:lineRule="exact"/>
              <w:jc w:val="left"/>
              <w:rPr>
                <w:szCs w:val="21"/>
              </w:rPr>
            </w:pPr>
            <w:r w:rsidRPr="00174C00">
              <w:rPr>
                <w:rFonts w:hint="eastAsia"/>
                <w:szCs w:val="21"/>
              </w:rPr>
              <w:t>預貯金</w:t>
            </w:r>
          </w:p>
        </w:tc>
        <w:tc>
          <w:tcPr>
            <w:tcW w:w="4111" w:type="dxa"/>
            <w:vAlign w:val="center"/>
          </w:tcPr>
          <w:p w:rsidR="00E53ED0" w:rsidRPr="00174C00" w:rsidRDefault="00E53ED0" w:rsidP="00E53ED0">
            <w:pPr>
              <w:spacing w:line="300" w:lineRule="exact"/>
              <w:jc w:val="right"/>
              <w:rPr>
                <w:szCs w:val="21"/>
              </w:rPr>
            </w:pPr>
          </w:p>
        </w:tc>
        <w:tc>
          <w:tcPr>
            <w:tcW w:w="1275" w:type="dxa"/>
            <w:vAlign w:val="center"/>
          </w:tcPr>
          <w:p w:rsidR="00E53ED0" w:rsidRPr="00174C00" w:rsidRDefault="00E53ED0" w:rsidP="00E53ED0">
            <w:pPr>
              <w:spacing w:line="300" w:lineRule="exact"/>
              <w:jc w:val="right"/>
              <w:rPr>
                <w:szCs w:val="21"/>
              </w:rPr>
            </w:pPr>
          </w:p>
        </w:tc>
      </w:tr>
      <w:tr w:rsidR="00E53ED0" w:rsidRPr="00174C00" w:rsidTr="00E53ED0">
        <w:trPr>
          <w:trHeight w:val="567"/>
        </w:trPr>
        <w:tc>
          <w:tcPr>
            <w:tcW w:w="3119" w:type="dxa"/>
            <w:vAlign w:val="center"/>
          </w:tcPr>
          <w:p w:rsidR="00E53ED0" w:rsidRPr="00174C00" w:rsidRDefault="00E53ED0" w:rsidP="00E53ED0">
            <w:pPr>
              <w:spacing w:line="300" w:lineRule="exact"/>
              <w:jc w:val="left"/>
              <w:rPr>
                <w:szCs w:val="21"/>
              </w:rPr>
            </w:pPr>
            <w:r w:rsidRPr="00174C00">
              <w:rPr>
                <w:rFonts w:hint="eastAsia"/>
                <w:szCs w:val="21"/>
              </w:rPr>
              <w:t>有価証券（株、債券等）</w:t>
            </w:r>
          </w:p>
          <w:p w:rsidR="00E53ED0" w:rsidRPr="00174C00" w:rsidRDefault="00E53ED0" w:rsidP="00E53ED0">
            <w:pPr>
              <w:spacing w:line="300" w:lineRule="exact"/>
              <w:jc w:val="left"/>
              <w:rPr>
                <w:szCs w:val="21"/>
              </w:rPr>
            </w:pPr>
            <w:r w:rsidRPr="00174C00">
              <w:rPr>
                <w:rFonts w:hint="eastAsia"/>
                <w:szCs w:val="21"/>
              </w:rPr>
              <w:t>※額面</w:t>
            </w:r>
          </w:p>
        </w:tc>
        <w:tc>
          <w:tcPr>
            <w:tcW w:w="4111" w:type="dxa"/>
            <w:vAlign w:val="center"/>
          </w:tcPr>
          <w:p w:rsidR="00E53ED0" w:rsidRPr="00174C00" w:rsidRDefault="00E53ED0" w:rsidP="00E53ED0">
            <w:pPr>
              <w:spacing w:line="300" w:lineRule="exact"/>
              <w:jc w:val="right"/>
              <w:rPr>
                <w:szCs w:val="21"/>
              </w:rPr>
            </w:pPr>
          </w:p>
        </w:tc>
        <w:tc>
          <w:tcPr>
            <w:tcW w:w="1275" w:type="dxa"/>
            <w:vAlign w:val="center"/>
          </w:tcPr>
          <w:p w:rsidR="00E53ED0" w:rsidRPr="00174C00" w:rsidRDefault="00E53ED0" w:rsidP="00E53ED0">
            <w:pPr>
              <w:spacing w:line="300" w:lineRule="exact"/>
              <w:jc w:val="right"/>
              <w:rPr>
                <w:szCs w:val="21"/>
              </w:rPr>
            </w:pPr>
          </w:p>
        </w:tc>
      </w:tr>
      <w:tr w:rsidR="00E53ED0" w:rsidRPr="00174C00" w:rsidTr="00E53ED0">
        <w:trPr>
          <w:trHeight w:val="567"/>
        </w:trPr>
        <w:tc>
          <w:tcPr>
            <w:tcW w:w="3119" w:type="dxa"/>
            <w:vAlign w:val="center"/>
          </w:tcPr>
          <w:p w:rsidR="00E53ED0" w:rsidRPr="00174C00" w:rsidRDefault="00E53ED0" w:rsidP="00E53ED0">
            <w:pPr>
              <w:spacing w:line="300" w:lineRule="exact"/>
              <w:jc w:val="left"/>
              <w:rPr>
                <w:szCs w:val="21"/>
              </w:rPr>
            </w:pPr>
            <w:r w:rsidRPr="00174C00">
              <w:rPr>
                <w:rFonts w:hint="eastAsia"/>
                <w:szCs w:val="21"/>
              </w:rPr>
              <w:t>その他</w:t>
            </w:r>
          </w:p>
        </w:tc>
        <w:tc>
          <w:tcPr>
            <w:tcW w:w="4111" w:type="dxa"/>
            <w:vAlign w:val="center"/>
          </w:tcPr>
          <w:p w:rsidR="00E53ED0" w:rsidRPr="00174C00" w:rsidRDefault="00E53ED0" w:rsidP="00E53ED0">
            <w:pPr>
              <w:spacing w:line="300" w:lineRule="exact"/>
              <w:jc w:val="right"/>
              <w:rPr>
                <w:szCs w:val="21"/>
              </w:rPr>
            </w:pPr>
          </w:p>
        </w:tc>
        <w:tc>
          <w:tcPr>
            <w:tcW w:w="1275" w:type="dxa"/>
            <w:vAlign w:val="center"/>
          </w:tcPr>
          <w:p w:rsidR="00E53ED0" w:rsidRPr="00174C00" w:rsidRDefault="00E53ED0" w:rsidP="00E53ED0">
            <w:pPr>
              <w:spacing w:line="300" w:lineRule="exact"/>
              <w:jc w:val="right"/>
              <w:rPr>
                <w:szCs w:val="21"/>
              </w:rPr>
            </w:pPr>
          </w:p>
        </w:tc>
      </w:tr>
      <w:tr w:rsidR="00E53ED0" w:rsidRPr="00174C00" w:rsidTr="00E53ED0">
        <w:trPr>
          <w:trHeight w:val="567"/>
        </w:trPr>
        <w:tc>
          <w:tcPr>
            <w:tcW w:w="3119" w:type="dxa"/>
            <w:vAlign w:val="center"/>
          </w:tcPr>
          <w:p w:rsidR="00E53ED0" w:rsidRPr="00174C00" w:rsidRDefault="00E53ED0" w:rsidP="00E53ED0">
            <w:pPr>
              <w:spacing w:line="300" w:lineRule="exact"/>
              <w:jc w:val="center"/>
              <w:rPr>
                <w:szCs w:val="21"/>
              </w:rPr>
            </w:pPr>
            <w:r w:rsidRPr="00174C00">
              <w:rPr>
                <w:rFonts w:hint="eastAsia"/>
                <w:szCs w:val="21"/>
              </w:rPr>
              <w:t>合計</w:t>
            </w:r>
          </w:p>
        </w:tc>
        <w:tc>
          <w:tcPr>
            <w:tcW w:w="4111" w:type="dxa"/>
            <w:vAlign w:val="center"/>
          </w:tcPr>
          <w:p w:rsidR="00E53ED0" w:rsidRPr="00174C00" w:rsidRDefault="00E53ED0" w:rsidP="00E53ED0">
            <w:pPr>
              <w:spacing w:line="300" w:lineRule="exact"/>
              <w:jc w:val="right"/>
              <w:rPr>
                <w:szCs w:val="21"/>
              </w:rPr>
            </w:pPr>
          </w:p>
        </w:tc>
        <w:tc>
          <w:tcPr>
            <w:tcW w:w="1275" w:type="dxa"/>
            <w:vAlign w:val="center"/>
          </w:tcPr>
          <w:p w:rsidR="00E53ED0" w:rsidRPr="00174C00" w:rsidRDefault="00E53ED0" w:rsidP="00E53ED0">
            <w:pPr>
              <w:spacing w:line="300" w:lineRule="exact"/>
              <w:jc w:val="right"/>
              <w:rPr>
                <w:szCs w:val="21"/>
              </w:rPr>
            </w:pPr>
          </w:p>
        </w:tc>
      </w:tr>
      <w:tr w:rsidR="00E53ED0" w:rsidRPr="00174C00" w:rsidTr="00E53ED0">
        <w:trPr>
          <w:trHeight w:val="567"/>
        </w:trPr>
        <w:tc>
          <w:tcPr>
            <w:tcW w:w="3119" w:type="dxa"/>
            <w:vAlign w:val="center"/>
          </w:tcPr>
          <w:p w:rsidR="00E53ED0" w:rsidRPr="00174C00" w:rsidRDefault="00E53ED0" w:rsidP="00E53ED0">
            <w:pPr>
              <w:spacing w:line="300" w:lineRule="exact"/>
              <w:jc w:val="left"/>
              <w:rPr>
                <w:szCs w:val="21"/>
              </w:rPr>
            </w:pPr>
            <w:r w:rsidRPr="00174C00">
              <w:rPr>
                <w:rFonts w:hint="eastAsia"/>
                <w:szCs w:val="21"/>
              </w:rPr>
              <w:t>居住用以外の土地・家屋・</w:t>
            </w:r>
          </w:p>
          <w:p w:rsidR="00E53ED0" w:rsidRPr="00174C00" w:rsidRDefault="00E53ED0" w:rsidP="00E53ED0">
            <w:pPr>
              <w:spacing w:line="300" w:lineRule="exact"/>
              <w:jc w:val="left"/>
              <w:rPr>
                <w:szCs w:val="21"/>
              </w:rPr>
            </w:pPr>
            <w:r w:rsidRPr="00174C00">
              <w:rPr>
                <w:rFonts w:hint="eastAsia"/>
                <w:szCs w:val="21"/>
              </w:rPr>
              <w:t>貴金属等の所有の有無</w:t>
            </w:r>
          </w:p>
        </w:tc>
        <w:tc>
          <w:tcPr>
            <w:tcW w:w="4111" w:type="dxa"/>
            <w:vAlign w:val="center"/>
          </w:tcPr>
          <w:p w:rsidR="00E53ED0" w:rsidRPr="00174C00" w:rsidRDefault="00E53ED0" w:rsidP="00E53ED0">
            <w:pPr>
              <w:spacing w:line="300" w:lineRule="exact"/>
              <w:jc w:val="center"/>
              <w:rPr>
                <w:szCs w:val="21"/>
              </w:rPr>
            </w:pPr>
            <w:r w:rsidRPr="00174C00">
              <w:rPr>
                <w:rFonts w:hint="eastAsia"/>
                <w:szCs w:val="21"/>
              </w:rPr>
              <w:t>無</w:t>
            </w:r>
            <w:r w:rsidRPr="00174C00">
              <w:rPr>
                <w:rFonts w:hint="eastAsia"/>
                <w:szCs w:val="21"/>
              </w:rPr>
              <w:t xml:space="preserve"> </w:t>
            </w:r>
            <w:r w:rsidRPr="00174C00">
              <w:rPr>
                <w:rFonts w:hint="eastAsia"/>
                <w:szCs w:val="21"/>
              </w:rPr>
              <w:t>・</w:t>
            </w:r>
            <w:r w:rsidRPr="00174C00">
              <w:rPr>
                <w:rFonts w:hint="eastAsia"/>
                <w:szCs w:val="21"/>
              </w:rPr>
              <w:t xml:space="preserve"> </w:t>
            </w:r>
            <w:r w:rsidRPr="00174C00">
              <w:rPr>
                <w:rFonts w:hint="eastAsia"/>
                <w:szCs w:val="21"/>
              </w:rPr>
              <w:t>有（　　　　　　　　　　　）</w:t>
            </w:r>
          </w:p>
        </w:tc>
        <w:tc>
          <w:tcPr>
            <w:tcW w:w="1275" w:type="dxa"/>
            <w:vAlign w:val="center"/>
          </w:tcPr>
          <w:p w:rsidR="00E53ED0" w:rsidRPr="00174C00" w:rsidRDefault="00E53ED0" w:rsidP="00E53ED0">
            <w:pPr>
              <w:spacing w:line="300" w:lineRule="exact"/>
              <w:jc w:val="right"/>
              <w:rPr>
                <w:szCs w:val="21"/>
              </w:rPr>
            </w:pPr>
          </w:p>
        </w:tc>
      </w:tr>
    </w:tbl>
    <w:p w:rsidR="00E53ED0" w:rsidRDefault="00E53ED0" w:rsidP="00E53ED0">
      <w:pPr>
        <w:spacing w:line="360" w:lineRule="auto"/>
        <w:ind w:right="-285"/>
        <w:rPr>
          <w:szCs w:val="21"/>
        </w:rPr>
      </w:pPr>
      <w:r w:rsidRPr="00174C00">
        <w:rPr>
          <w:rFonts w:hint="eastAsia"/>
          <w:szCs w:val="21"/>
        </w:rPr>
        <w:t>※最新の状態に記帳した預貯金通帳の写し（表紙、表紙の裏、残高記載部分）、有価証券等の所有が確認できる書類の写しなどを添付し、資料番号を「１」「２」・・・と右上に記入してください。</w:t>
      </w:r>
      <w:bookmarkStart w:id="0" w:name="_GoBack"/>
      <w:bookmarkEnd w:id="0"/>
    </w:p>
    <w:sectPr w:rsidR="00E53ED0" w:rsidSect="00E53ED0">
      <w:headerReference w:type="default" r:id="rId8"/>
      <w:pgSz w:w="11906" w:h="16838" w:code="9"/>
      <w:pgMar w:top="851" w:right="1701" w:bottom="851" w:left="1701" w:header="284" w:footer="284" w:gutter="0"/>
      <w:cols w:space="425"/>
      <w:docGrid w:type="line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ED0" w:rsidRDefault="00E53ED0" w:rsidP="00BD766B">
      <w:r>
        <w:separator/>
      </w:r>
    </w:p>
  </w:endnote>
  <w:endnote w:type="continuationSeparator" w:id="0">
    <w:p w:rsidR="00E53ED0" w:rsidRDefault="00E53ED0" w:rsidP="00BD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ED0" w:rsidRDefault="00E53ED0" w:rsidP="00BD766B">
      <w:r>
        <w:separator/>
      </w:r>
    </w:p>
  </w:footnote>
  <w:footnote w:type="continuationSeparator" w:id="0">
    <w:p w:rsidR="00E53ED0" w:rsidRDefault="00E53ED0" w:rsidP="00BD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ED0" w:rsidRDefault="00E53ED0" w:rsidP="001A00CD">
    <w:pPr>
      <w:pStyle w:val="a4"/>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17A1C"/>
    <w:multiLevelType w:val="hybridMultilevel"/>
    <w:tmpl w:val="32FE91D2"/>
    <w:lvl w:ilvl="0" w:tplc="89A0408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55602E2"/>
    <w:multiLevelType w:val="hybridMultilevel"/>
    <w:tmpl w:val="740EA56C"/>
    <w:lvl w:ilvl="0" w:tplc="A9220C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0B1874"/>
    <w:multiLevelType w:val="hybridMultilevel"/>
    <w:tmpl w:val="BEEE27EC"/>
    <w:lvl w:ilvl="0" w:tplc="0204AF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550A55"/>
    <w:multiLevelType w:val="hybridMultilevel"/>
    <w:tmpl w:val="28C67C64"/>
    <w:lvl w:ilvl="0" w:tplc="FFFFFFFF">
      <w:start w:val="10"/>
      <w:numFmt w:val="bullet"/>
      <w:lvlText w:val="□"/>
      <w:lvlJc w:val="left"/>
      <w:pPr>
        <w:ind w:left="585" w:hanging="360"/>
      </w:pPr>
      <w:rPr>
        <w:rFonts w:ascii="ＭＳ 明朝" w:eastAsia="ＭＳ 明朝" w:hAnsi="ＭＳ 明朝" w:cs="Times New Roman" w:hint="eastAsia"/>
      </w:rPr>
    </w:lvl>
    <w:lvl w:ilvl="1" w:tplc="FFFFFFFF" w:tentative="1">
      <w:start w:val="1"/>
      <w:numFmt w:val="bullet"/>
      <w:lvlText w:val=""/>
      <w:lvlJc w:val="left"/>
      <w:pPr>
        <w:ind w:left="1065" w:hanging="420"/>
      </w:pPr>
      <w:rPr>
        <w:rFonts w:ascii="Wingdings" w:hAnsi="Wingdings" w:hint="default"/>
      </w:rPr>
    </w:lvl>
    <w:lvl w:ilvl="2" w:tplc="FFFFFFFF" w:tentative="1">
      <w:start w:val="1"/>
      <w:numFmt w:val="bullet"/>
      <w:lvlText w:val=""/>
      <w:lvlJc w:val="left"/>
      <w:pPr>
        <w:ind w:left="1485" w:hanging="420"/>
      </w:pPr>
      <w:rPr>
        <w:rFonts w:ascii="Wingdings" w:hAnsi="Wingdings" w:hint="default"/>
      </w:rPr>
    </w:lvl>
    <w:lvl w:ilvl="3" w:tplc="FFFFFFFF" w:tentative="1">
      <w:start w:val="1"/>
      <w:numFmt w:val="bullet"/>
      <w:lvlText w:val=""/>
      <w:lvlJc w:val="left"/>
      <w:pPr>
        <w:ind w:left="1905" w:hanging="420"/>
      </w:pPr>
      <w:rPr>
        <w:rFonts w:ascii="Wingdings" w:hAnsi="Wingdings" w:hint="default"/>
      </w:rPr>
    </w:lvl>
    <w:lvl w:ilvl="4" w:tplc="FFFFFFFF" w:tentative="1">
      <w:start w:val="1"/>
      <w:numFmt w:val="bullet"/>
      <w:lvlText w:val=""/>
      <w:lvlJc w:val="left"/>
      <w:pPr>
        <w:ind w:left="2325" w:hanging="420"/>
      </w:pPr>
      <w:rPr>
        <w:rFonts w:ascii="Wingdings" w:hAnsi="Wingdings" w:hint="default"/>
      </w:rPr>
    </w:lvl>
    <w:lvl w:ilvl="5" w:tplc="FFFFFFFF" w:tentative="1">
      <w:start w:val="1"/>
      <w:numFmt w:val="bullet"/>
      <w:lvlText w:val=""/>
      <w:lvlJc w:val="left"/>
      <w:pPr>
        <w:ind w:left="2745" w:hanging="420"/>
      </w:pPr>
      <w:rPr>
        <w:rFonts w:ascii="Wingdings" w:hAnsi="Wingdings" w:hint="default"/>
      </w:rPr>
    </w:lvl>
    <w:lvl w:ilvl="6" w:tplc="FFFFFFFF" w:tentative="1">
      <w:start w:val="1"/>
      <w:numFmt w:val="bullet"/>
      <w:lvlText w:val=""/>
      <w:lvlJc w:val="left"/>
      <w:pPr>
        <w:ind w:left="3165" w:hanging="420"/>
      </w:pPr>
      <w:rPr>
        <w:rFonts w:ascii="Wingdings" w:hAnsi="Wingdings" w:hint="default"/>
      </w:rPr>
    </w:lvl>
    <w:lvl w:ilvl="7" w:tplc="FFFFFFFF" w:tentative="1">
      <w:start w:val="1"/>
      <w:numFmt w:val="bullet"/>
      <w:lvlText w:val=""/>
      <w:lvlJc w:val="left"/>
      <w:pPr>
        <w:ind w:left="3585" w:hanging="420"/>
      </w:pPr>
      <w:rPr>
        <w:rFonts w:ascii="Wingdings" w:hAnsi="Wingdings" w:hint="default"/>
      </w:rPr>
    </w:lvl>
    <w:lvl w:ilvl="8" w:tplc="FFFFFFFF" w:tentative="1">
      <w:start w:val="1"/>
      <w:numFmt w:val="bullet"/>
      <w:lvlText w:val=""/>
      <w:lvlJc w:val="left"/>
      <w:pPr>
        <w:ind w:left="4005"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5"/>
  <w:drawingGridVerticalSpacing w:val="212"/>
  <w:displayHorizontalDrawingGridEvery w:val="0"/>
  <w:displayVerticalDrawingGridEvery w:val="2"/>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2A"/>
    <w:rsid w:val="00000A51"/>
    <w:rsid w:val="00000DF4"/>
    <w:rsid w:val="00002D59"/>
    <w:rsid w:val="00011C3B"/>
    <w:rsid w:val="00015D90"/>
    <w:rsid w:val="0002001B"/>
    <w:rsid w:val="0004054D"/>
    <w:rsid w:val="00047601"/>
    <w:rsid w:val="000534BC"/>
    <w:rsid w:val="00060E4C"/>
    <w:rsid w:val="000626C7"/>
    <w:rsid w:val="000808DB"/>
    <w:rsid w:val="00085698"/>
    <w:rsid w:val="0009116F"/>
    <w:rsid w:val="00094612"/>
    <w:rsid w:val="00096D36"/>
    <w:rsid w:val="000B1EF7"/>
    <w:rsid w:val="000B3B26"/>
    <w:rsid w:val="000C5EA4"/>
    <w:rsid w:val="000D2D3D"/>
    <w:rsid w:val="000E0524"/>
    <w:rsid w:val="000F55B7"/>
    <w:rsid w:val="000F7F08"/>
    <w:rsid w:val="00113885"/>
    <w:rsid w:val="00122746"/>
    <w:rsid w:val="0012549C"/>
    <w:rsid w:val="00136CC5"/>
    <w:rsid w:val="0015434E"/>
    <w:rsid w:val="00182D77"/>
    <w:rsid w:val="001A00CD"/>
    <w:rsid w:val="001B1366"/>
    <w:rsid w:val="001B7BAE"/>
    <w:rsid w:val="001C47D6"/>
    <w:rsid w:val="001E1CBF"/>
    <w:rsid w:val="001E4B8D"/>
    <w:rsid w:val="001F4D6C"/>
    <w:rsid w:val="001F5EA0"/>
    <w:rsid w:val="002144D8"/>
    <w:rsid w:val="0022446B"/>
    <w:rsid w:val="002328E4"/>
    <w:rsid w:val="00234080"/>
    <w:rsid w:val="002436BD"/>
    <w:rsid w:val="0029471C"/>
    <w:rsid w:val="002A2DF6"/>
    <w:rsid w:val="002D6A39"/>
    <w:rsid w:val="002E1557"/>
    <w:rsid w:val="002E53C1"/>
    <w:rsid w:val="002F557D"/>
    <w:rsid w:val="003042CA"/>
    <w:rsid w:val="00304632"/>
    <w:rsid w:val="003060E2"/>
    <w:rsid w:val="00320723"/>
    <w:rsid w:val="00333585"/>
    <w:rsid w:val="00343247"/>
    <w:rsid w:val="00352FFB"/>
    <w:rsid w:val="00365534"/>
    <w:rsid w:val="00385217"/>
    <w:rsid w:val="003873CB"/>
    <w:rsid w:val="003A3578"/>
    <w:rsid w:val="003A6E06"/>
    <w:rsid w:val="003E23BF"/>
    <w:rsid w:val="003E523B"/>
    <w:rsid w:val="003F07B9"/>
    <w:rsid w:val="004009EE"/>
    <w:rsid w:val="004031DB"/>
    <w:rsid w:val="00406BE5"/>
    <w:rsid w:val="004070CE"/>
    <w:rsid w:val="00413D80"/>
    <w:rsid w:val="00417B82"/>
    <w:rsid w:val="004240D2"/>
    <w:rsid w:val="00436EC1"/>
    <w:rsid w:val="004540E6"/>
    <w:rsid w:val="004555F6"/>
    <w:rsid w:val="00456A08"/>
    <w:rsid w:val="00461A15"/>
    <w:rsid w:val="00464ED6"/>
    <w:rsid w:val="00467B16"/>
    <w:rsid w:val="00472AFC"/>
    <w:rsid w:val="00476947"/>
    <w:rsid w:val="0048388F"/>
    <w:rsid w:val="00486628"/>
    <w:rsid w:val="0049006D"/>
    <w:rsid w:val="0049186C"/>
    <w:rsid w:val="004A128F"/>
    <w:rsid w:val="004A573A"/>
    <w:rsid w:val="004C4E97"/>
    <w:rsid w:val="004C6BC3"/>
    <w:rsid w:val="004D79D7"/>
    <w:rsid w:val="004E182E"/>
    <w:rsid w:val="004E34F0"/>
    <w:rsid w:val="004F0765"/>
    <w:rsid w:val="004F5366"/>
    <w:rsid w:val="004F611E"/>
    <w:rsid w:val="00507637"/>
    <w:rsid w:val="00521EC4"/>
    <w:rsid w:val="00522724"/>
    <w:rsid w:val="00523BF9"/>
    <w:rsid w:val="00531D0A"/>
    <w:rsid w:val="00536A0E"/>
    <w:rsid w:val="00543E85"/>
    <w:rsid w:val="005459D1"/>
    <w:rsid w:val="0055137E"/>
    <w:rsid w:val="00561482"/>
    <w:rsid w:val="00567633"/>
    <w:rsid w:val="00582FAB"/>
    <w:rsid w:val="00590692"/>
    <w:rsid w:val="005912C8"/>
    <w:rsid w:val="005A172D"/>
    <w:rsid w:val="005A266C"/>
    <w:rsid w:val="005A2C16"/>
    <w:rsid w:val="005A6E4D"/>
    <w:rsid w:val="005B2272"/>
    <w:rsid w:val="005C52B9"/>
    <w:rsid w:val="005D4CB9"/>
    <w:rsid w:val="005F5CCE"/>
    <w:rsid w:val="00601F50"/>
    <w:rsid w:val="00604C21"/>
    <w:rsid w:val="0061025B"/>
    <w:rsid w:val="00613B60"/>
    <w:rsid w:val="006300F0"/>
    <w:rsid w:val="00634A81"/>
    <w:rsid w:val="00645525"/>
    <w:rsid w:val="00660202"/>
    <w:rsid w:val="00660723"/>
    <w:rsid w:val="0066214A"/>
    <w:rsid w:val="00667983"/>
    <w:rsid w:val="0067358D"/>
    <w:rsid w:val="00681513"/>
    <w:rsid w:val="006844F1"/>
    <w:rsid w:val="00690C04"/>
    <w:rsid w:val="00695F8A"/>
    <w:rsid w:val="006C5A94"/>
    <w:rsid w:val="006D1A4F"/>
    <w:rsid w:val="006E0DBA"/>
    <w:rsid w:val="006E1E67"/>
    <w:rsid w:val="006E73C9"/>
    <w:rsid w:val="00717CAA"/>
    <w:rsid w:val="007515F8"/>
    <w:rsid w:val="0076343E"/>
    <w:rsid w:val="007648FA"/>
    <w:rsid w:val="00767CFB"/>
    <w:rsid w:val="0078154C"/>
    <w:rsid w:val="0078233E"/>
    <w:rsid w:val="007A0DAE"/>
    <w:rsid w:val="007E7E17"/>
    <w:rsid w:val="007F137C"/>
    <w:rsid w:val="007F5EE2"/>
    <w:rsid w:val="00802738"/>
    <w:rsid w:val="00806905"/>
    <w:rsid w:val="008200A3"/>
    <w:rsid w:val="00821B07"/>
    <w:rsid w:val="00821C7D"/>
    <w:rsid w:val="0083719F"/>
    <w:rsid w:val="0083799E"/>
    <w:rsid w:val="00857E08"/>
    <w:rsid w:val="00864A64"/>
    <w:rsid w:val="00881447"/>
    <w:rsid w:val="008A230A"/>
    <w:rsid w:val="008A3F82"/>
    <w:rsid w:val="008B3E8C"/>
    <w:rsid w:val="008D42DF"/>
    <w:rsid w:val="008E7371"/>
    <w:rsid w:val="00904629"/>
    <w:rsid w:val="00920C62"/>
    <w:rsid w:val="00922909"/>
    <w:rsid w:val="00934B7E"/>
    <w:rsid w:val="009362E1"/>
    <w:rsid w:val="009457CC"/>
    <w:rsid w:val="00946B4D"/>
    <w:rsid w:val="009576A5"/>
    <w:rsid w:val="00961774"/>
    <w:rsid w:val="00964374"/>
    <w:rsid w:val="00970F6C"/>
    <w:rsid w:val="00977B19"/>
    <w:rsid w:val="0099221E"/>
    <w:rsid w:val="00992272"/>
    <w:rsid w:val="009A6627"/>
    <w:rsid w:val="009B0E8C"/>
    <w:rsid w:val="009B4643"/>
    <w:rsid w:val="009D2915"/>
    <w:rsid w:val="009D584B"/>
    <w:rsid w:val="009E5FF0"/>
    <w:rsid w:val="009F257C"/>
    <w:rsid w:val="00A05912"/>
    <w:rsid w:val="00A3303D"/>
    <w:rsid w:val="00A3472A"/>
    <w:rsid w:val="00A44019"/>
    <w:rsid w:val="00A50011"/>
    <w:rsid w:val="00A50B99"/>
    <w:rsid w:val="00A66527"/>
    <w:rsid w:val="00A67A79"/>
    <w:rsid w:val="00A801FA"/>
    <w:rsid w:val="00A81C8A"/>
    <w:rsid w:val="00AA4FE6"/>
    <w:rsid w:val="00AB4459"/>
    <w:rsid w:val="00AC5867"/>
    <w:rsid w:val="00AE6250"/>
    <w:rsid w:val="00AE7958"/>
    <w:rsid w:val="00AF3EE9"/>
    <w:rsid w:val="00B15CED"/>
    <w:rsid w:val="00B17681"/>
    <w:rsid w:val="00B46FBA"/>
    <w:rsid w:val="00B47934"/>
    <w:rsid w:val="00B55AB8"/>
    <w:rsid w:val="00B5609E"/>
    <w:rsid w:val="00B6755D"/>
    <w:rsid w:val="00B76078"/>
    <w:rsid w:val="00B83A75"/>
    <w:rsid w:val="00B84E10"/>
    <w:rsid w:val="00B90104"/>
    <w:rsid w:val="00B94E61"/>
    <w:rsid w:val="00BA1B55"/>
    <w:rsid w:val="00BA3505"/>
    <w:rsid w:val="00BA5C85"/>
    <w:rsid w:val="00BB1634"/>
    <w:rsid w:val="00BB61C1"/>
    <w:rsid w:val="00BC4646"/>
    <w:rsid w:val="00BC5A88"/>
    <w:rsid w:val="00BD2720"/>
    <w:rsid w:val="00BD766B"/>
    <w:rsid w:val="00BF18A6"/>
    <w:rsid w:val="00C023C7"/>
    <w:rsid w:val="00C13A5F"/>
    <w:rsid w:val="00C1490B"/>
    <w:rsid w:val="00C17637"/>
    <w:rsid w:val="00C25794"/>
    <w:rsid w:val="00C31A88"/>
    <w:rsid w:val="00C3719D"/>
    <w:rsid w:val="00C4382F"/>
    <w:rsid w:val="00C44390"/>
    <w:rsid w:val="00C537F8"/>
    <w:rsid w:val="00C6679B"/>
    <w:rsid w:val="00C72DBF"/>
    <w:rsid w:val="00C74D0D"/>
    <w:rsid w:val="00C804B4"/>
    <w:rsid w:val="00C95C2F"/>
    <w:rsid w:val="00CA6D5B"/>
    <w:rsid w:val="00CC254E"/>
    <w:rsid w:val="00CD3027"/>
    <w:rsid w:val="00CD7C16"/>
    <w:rsid w:val="00CE4BEF"/>
    <w:rsid w:val="00CF2FBD"/>
    <w:rsid w:val="00D012A5"/>
    <w:rsid w:val="00D03BB6"/>
    <w:rsid w:val="00D0428C"/>
    <w:rsid w:val="00D04BFE"/>
    <w:rsid w:val="00D279BF"/>
    <w:rsid w:val="00D33513"/>
    <w:rsid w:val="00D3784E"/>
    <w:rsid w:val="00D37EB7"/>
    <w:rsid w:val="00D4151A"/>
    <w:rsid w:val="00D435D8"/>
    <w:rsid w:val="00D5489E"/>
    <w:rsid w:val="00D57EC6"/>
    <w:rsid w:val="00D60522"/>
    <w:rsid w:val="00D620AD"/>
    <w:rsid w:val="00D62504"/>
    <w:rsid w:val="00D66F9E"/>
    <w:rsid w:val="00D67ED7"/>
    <w:rsid w:val="00D704E9"/>
    <w:rsid w:val="00D71C83"/>
    <w:rsid w:val="00D82E9A"/>
    <w:rsid w:val="00D91C4C"/>
    <w:rsid w:val="00D973F7"/>
    <w:rsid w:val="00DB02DF"/>
    <w:rsid w:val="00DB4A64"/>
    <w:rsid w:val="00DB6E89"/>
    <w:rsid w:val="00DC7165"/>
    <w:rsid w:val="00DD42F0"/>
    <w:rsid w:val="00DE5067"/>
    <w:rsid w:val="00E01CFB"/>
    <w:rsid w:val="00E05C85"/>
    <w:rsid w:val="00E06B6E"/>
    <w:rsid w:val="00E06E72"/>
    <w:rsid w:val="00E17F77"/>
    <w:rsid w:val="00E33240"/>
    <w:rsid w:val="00E36C1F"/>
    <w:rsid w:val="00E37E6B"/>
    <w:rsid w:val="00E53ED0"/>
    <w:rsid w:val="00E6796B"/>
    <w:rsid w:val="00EA09C6"/>
    <w:rsid w:val="00EA1782"/>
    <w:rsid w:val="00EA3019"/>
    <w:rsid w:val="00EA5E57"/>
    <w:rsid w:val="00EA5F64"/>
    <w:rsid w:val="00EB601A"/>
    <w:rsid w:val="00ED4B43"/>
    <w:rsid w:val="00ED5803"/>
    <w:rsid w:val="00ED7AF3"/>
    <w:rsid w:val="00EE05A6"/>
    <w:rsid w:val="00EE630C"/>
    <w:rsid w:val="00EF4243"/>
    <w:rsid w:val="00EF4D8C"/>
    <w:rsid w:val="00F02A58"/>
    <w:rsid w:val="00F02CFD"/>
    <w:rsid w:val="00F05064"/>
    <w:rsid w:val="00F104E9"/>
    <w:rsid w:val="00F10DA1"/>
    <w:rsid w:val="00F11FD0"/>
    <w:rsid w:val="00F12C4D"/>
    <w:rsid w:val="00F132AA"/>
    <w:rsid w:val="00F16196"/>
    <w:rsid w:val="00F232AB"/>
    <w:rsid w:val="00F2410A"/>
    <w:rsid w:val="00F2465A"/>
    <w:rsid w:val="00F30E24"/>
    <w:rsid w:val="00F35232"/>
    <w:rsid w:val="00F51314"/>
    <w:rsid w:val="00F60A64"/>
    <w:rsid w:val="00F729F7"/>
    <w:rsid w:val="00F7416A"/>
    <w:rsid w:val="00F959D6"/>
    <w:rsid w:val="00FA3C7A"/>
    <w:rsid w:val="00FA6AEB"/>
    <w:rsid w:val="00FB5B15"/>
    <w:rsid w:val="00FE2EE8"/>
    <w:rsid w:val="00FE59A8"/>
    <w:rsid w:val="00FF0A7D"/>
    <w:rsid w:val="00FF55A0"/>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543BB656"/>
  <w15:chartTrackingRefBased/>
  <w15:docId w15:val="{BEB33285-337D-4A51-81C0-C5505FCA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
    <w:name w:val="z-フォームの始まり (文字)"/>
    <w:link w:val="z-0"/>
    <w:semiHidden/>
    <w:locked/>
    <w:rsid w:val="00A3472A"/>
    <w:rPr>
      <w:rFonts w:ascii="Arial" w:eastAsia="ＭＳ Ｐゴシック" w:hAnsi="Arial"/>
      <w:vanish/>
      <w:sz w:val="16"/>
      <w:szCs w:val="16"/>
    </w:rPr>
  </w:style>
  <w:style w:type="paragraph" w:styleId="z-0">
    <w:name w:val="HTML Top of Form"/>
    <w:basedOn w:val="a"/>
    <w:next w:val="a"/>
    <w:link w:val="z-"/>
    <w:hidden/>
    <w:semiHidden/>
    <w:rsid w:val="00A3472A"/>
    <w:pPr>
      <w:widowControl/>
      <w:pBdr>
        <w:bottom w:val="single" w:sz="6" w:space="1" w:color="auto"/>
      </w:pBdr>
      <w:jc w:val="center"/>
    </w:pPr>
    <w:rPr>
      <w:rFonts w:ascii="Arial" w:eastAsia="ＭＳ Ｐゴシック" w:hAnsi="Arial"/>
      <w:vanish/>
      <w:kern w:val="0"/>
      <w:sz w:val="16"/>
      <w:szCs w:val="16"/>
    </w:rPr>
  </w:style>
  <w:style w:type="character" w:customStyle="1" w:styleId="z-1">
    <w:name w:val="z-フォームの始まり (文字)1"/>
    <w:uiPriority w:val="99"/>
    <w:semiHidden/>
    <w:rsid w:val="00A3472A"/>
    <w:rPr>
      <w:rFonts w:ascii="Arial" w:hAnsi="Arial" w:cs="Arial"/>
      <w:vanish/>
      <w:kern w:val="2"/>
      <w:sz w:val="16"/>
      <w:szCs w:val="16"/>
    </w:rPr>
  </w:style>
  <w:style w:type="character" w:customStyle="1" w:styleId="z-2">
    <w:name w:val="z-フォームの終わり (文字)"/>
    <w:link w:val="z-3"/>
    <w:semiHidden/>
    <w:locked/>
    <w:rsid w:val="00A3472A"/>
    <w:rPr>
      <w:rFonts w:ascii="Arial" w:eastAsia="ＭＳ Ｐゴシック" w:hAnsi="Arial"/>
      <w:vanish/>
      <w:sz w:val="16"/>
      <w:szCs w:val="16"/>
    </w:rPr>
  </w:style>
  <w:style w:type="paragraph" w:styleId="z-3">
    <w:name w:val="HTML Bottom of Form"/>
    <w:basedOn w:val="a"/>
    <w:next w:val="a"/>
    <w:link w:val="z-2"/>
    <w:hidden/>
    <w:semiHidden/>
    <w:rsid w:val="00A3472A"/>
    <w:pPr>
      <w:widowControl/>
      <w:pBdr>
        <w:top w:val="single" w:sz="6" w:space="1" w:color="auto"/>
      </w:pBdr>
      <w:jc w:val="center"/>
    </w:pPr>
    <w:rPr>
      <w:rFonts w:ascii="Arial" w:eastAsia="ＭＳ Ｐゴシック" w:hAnsi="Arial"/>
      <w:vanish/>
      <w:kern w:val="0"/>
      <w:sz w:val="16"/>
      <w:szCs w:val="16"/>
    </w:rPr>
  </w:style>
  <w:style w:type="character" w:customStyle="1" w:styleId="z-10">
    <w:name w:val="z-フォームの終わり (文字)1"/>
    <w:uiPriority w:val="99"/>
    <w:semiHidden/>
    <w:rsid w:val="00A3472A"/>
    <w:rPr>
      <w:rFonts w:ascii="Arial" w:hAnsi="Arial" w:cs="Arial"/>
      <w:vanish/>
      <w:kern w:val="2"/>
      <w:sz w:val="16"/>
      <w:szCs w:val="16"/>
    </w:rPr>
  </w:style>
  <w:style w:type="character" w:customStyle="1" w:styleId="a3">
    <w:name w:val="ヘッダー (文字)"/>
    <w:link w:val="a4"/>
    <w:uiPriority w:val="99"/>
    <w:rsid w:val="00A3472A"/>
    <w:rPr>
      <w:kern w:val="2"/>
      <w:sz w:val="21"/>
      <w:szCs w:val="22"/>
    </w:rPr>
  </w:style>
  <w:style w:type="paragraph" w:styleId="a4">
    <w:name w:val="header"/>
    <w:basedOn w:val="a"/>
    <w:link w:val="a3"/>
    <w:uiPriority w:val="99"/>
    <w:rsid w:val="00A3472A"/>
    <w:pPr>
      <w:tabs>
        <w:tab w:val="center" w:pos="4252"/>
        <w:tab w:val="right" w:pos="8504"/>
      </w:tabs>
      <w:snapToGrid w:val="0"/>
    </w:pPr>
  </w:style>
  <w:style w:type="character" w:customStyle="1" w:styleId="a5">
    <w:name w:val="フッター (文字)"/>
    <w:link w:val="a6"/>
    <w:rsid w:val="00A3472A"/>
    <w:rPr>
      <w:kern w:val="2"/>
      <w:sz w:val="21"/>
      <w:szCs w:val="22"/>
    </w:rPr>
  </w:style>
  <w:style w:type="paragraph" w:styleId="a6">
    <w:name w:val="footer"/>
    <w:basedOn w:val="a"/>
    <w:link w:val="a5"/>
    <w:rsid w:val="00A3472A"/>
    <w:pPr>
      <w:tabs>
        <w:tab w:val="center" w:pos="4252"/>
        <w:tab w:val="right" w:pos="8504"/>
      </w:tabs>
      <w:snapToGrid w:val="0"/>
    </w:pPr>
  </w:style>
  <w:style w:type="character" w:customStyle="1" w:styleId="a7">
    <w:name w:val="コメント文字列 (文字)"/>
    <w:link w:val="a8"/>
    <w:rsid w:val="00A3472A"/>
    <w:rPr>
      <w:kern w:val="2"/>
      <w:sz w:val="21"/>
      <w:szCs w:val="24"/>
    </w:rPr>
  </w:style>
  <w:style w:type="paragraph" w:styleId="a8">
    <w:name w:val="annotation text"/>
    <w:basedOn w:val="a"/>
    <w:link w:val="a7"/>
    <w:rsid w:val="00A3472A"/>
    <w:pPr>
      <w:jc w:val="left"/>
    </w:pPr>
    <w:rPr>
      <w:szCs w:val="24"/>
    </w:rPr>
  </w:style>
  <w:style w:type="character" w:customStyle="1" w:styleId="a9">
    <w:name w:val="コメント内容 (文字)"/>
    <w:link w:val="aa"/>
    <w:rsid w:val="00A3472A"/>
    <w:rPr>
      <w:b/>
      <w:bCs/>
      <w:kern w:val="2"/>
      <w:sz w:val="21"/>
      <w:szCs w:val="24"/>
    </w:rPr>
  </w:style>
  <w:style w:type="paragraph" w:styleId="aa">
    <w:name w:val="annotation subject"/>
    <w:basedOn w:val="a8"/>
    <w:next w:val="a8"/>
    <w:link w:val="a9"/>
    <w:rsid w:val="00A3472A"/>
    <w:rPr>
      <w:b/>
      <w:bCs/>
    </w:rPr>
  </w:style>
  <w:style w:type="character" w:customStyle="1" w:styleId="ab">
    <w:name w:val="吹き出し (文字)"/>
    <w:link w:val="ac"/>
    <w:rsid w:val="00A3472A"/>
    <w:rPr>
      <w:rFonts w:ascii="Arial" w:eastAsia="ＭＳ ゴシック" w:hAnsi="Arial"/>
      <w:kern w:val="2"/>
      <w:sz w:val="18"/>
      <w:szCs w:val="18"/>
    </w:rPr>
  </w:style>
  <w:style w:type="paragraph" w:styleId="ac">
    <w:name w:val="Balloon Text"/>
    <w:basedOn w:val="a"/>
    <w:link w:val="ab"/>
    <w:rsid w:val="00A3472A"/>
    <w:rPr>
      <w:rFonts w:ascii="Arial" w:eastAsia="ＭＳ ゴシック" w:hAnsi="Arial"/>
      <w:sz w:val="18"/>
      <w:szCs w:val="18"/>
    </w:rPr>
  </w:style>
  <w:style w:type="character" w:styleId="ad">
    <w:name w:val="Hyperlink"/>
    <w:uiPriority w:val="99"/>
    <w:unhideWhenUsed/>
    <w:rsid w:val="00A3472A"/>
    <w:rPr>
      <w:color w:val="0000FF"/>
      <w:u w:val="single"/>
    </w:rPr>
  </w:style>
  <w:style w:type="table" w:styleId="ae">
    <w:name w:val="Table Grid"/>
    <w:basedOn w:val="a1"/>
    <w:rsid w:val="008069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ｲ.　本文  明11"/>
    <w:basedOn w:val="a"/>
    <w:rsid w:val="00806905"/>
    <w:pPr>
      <w:widowControl/>
      <w:autoSpaceDE w:val="0"/>
      <w:autoSpaceDN w:val="0"/>
      <w:ind w:left="907" w:firstLine="227"/>
      <w:jc w:val="left"/>
      <w:textAlignment w:val="center"/>
    </w:pPr>
    <w:rPr>
      <w:rFonts w:ascii="ＭＳ 明朝" w:cs="ＭＳ 明朝"/>
      <w:color w:val="000000"/>
      <w:kern w:val="0"/>
      <w:sz w:val="22"/>
      <w:szCs w:val="20"/>
      <w:lang w:val="ja-JP"/>
    </w:rPr>
  </w:style>
  <w:style w:type="character" w:styleId="af">
    <w:name w:val="annotation reference"/>
    <w:semiHidden/>
    <w:unhideWhenUsed/>
    <w:rsid w:val="00521EC4"/>
    <w:rPr>
      <w:sz w:val="18"/>
      <w:szCs w:val="18"/>
    </w:rPr>
  </w:style>
  <w:style w:type="paragraph" w:styleId="af0">
    <w:name w:val="Note Heading"/>
    <w:basedOn w:val="a"/>
    <w:next w:val="a"/>
    <w:link w:val="af1"/>
    <w:uiPriority w:val="99"/>
    <w:rsid w:val="00E05C85"/>
    <w:pPr>
      <w:jc w:val="center"/>
    </w:pPr>
    <w:rPr>
      <w:rFonts w:ascii="ＭＳ 明朝" w:hAnsi="ＭＳ 明朝"/>
      <w:sz w:val="22"/>
      <w:szCs w:val="24"/>
    </w:rPr>
  </w:style>
  <w:style w:type="character" w:customStyle="1" w:styleId="af1">
    <w:name w:val="記 (文字)"/>
    <w:link w:val="af0"/>
    <w:uiPriority w:val="99"/>
    <w:rsid w:val="00E05C85"/>
    <w:rPr>
      <w:rFonts w:ascii="ＭＳ 明朝" w:hAnsi="ＭＳ 明朝"/>
      <w:kern w:val="2"/>
      <w:sz w:val="22"/>
      <w:szCs w:val="24"/>
    </w:rPr>
  </w:style>
  <w:style w:type="paragraph" w:customStyle="1" w:styleId="Default">
    <w:name w:val="Default"/>
    <w:rsid w:val="00FF0A7D"/>
    <w:pPr>
      <w:widowControl w:val="0"/>
      <w:autoSpaceDE w:val="0"/>
      <w:autoSpaceDN w:val="0"/>
      <w:adjustRightInd w:val="0"/>
    </w:pPr>
    <w:rPr>
      <w:rFonts w:cs="Century"/>
      <w:color w:val="000000"/>
      <w:sz w:val="24"/>
      <w:szCs w:val="24"/>
    </w:rPr>
  </w:style>
  <w:style w:type="character" w:customStyle="1" w:styleId="freewordhighlight1">
    <w:name w:val="freewordhighlight1"/>
    <w:rsid w:val="00FF55A0"/>
    <w:rPr>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1016">
      <w:bodyDiv w:val="1"/>
      <w:marLeft w:val="0"/>
      <w:marRight w:val="0"/>
      <w:marTop w:val="0"/>
      <w:marBottom w:val="0"/>
      <w:divBdr>
        <w:top w:val="none" w:sz="0" w:space="0" w:color="auto"/>
        <w:left w:val="none" w:sz="0" w:space="0" w:color="auto"/>
        <w:bottom w:val="none" w:sz="0" w:space="0" w:color="auto"/>
        <w:right w:val="none" w:sz="0" w:space="0" w:color="auto"/>
      </w:divBdr>
      <w:divsChild>
        <w:div w:id="281543564">
          <w:marLeft w:val="0"/>
          <w:marRight w:val="0"/>
          <w:marTop w:val="0"/>
          <w:marBottom w:val="0"/>
          <w:divBdr>
            <w:top w:val="none" w:sz="0" w:space="0" w:color="auto"/>
            <w:left w:val="none" w:sz="0" w:space="0" w:color="auto"/>
            <w:bottom w:val="none" w:sz="0" w:space="0" w:color="auto"/>
            <w:right w:val="none" w:sz="0" w:space="0" w:color="auto"/>
          </w:divBdr>
          <w:divsChild>
            <w:div w:id="1113985289">
              <w:marLeft w:val="0"/>
              <w:marRight w:val="0"/>
              <w:marTop w:val="0"/>
              <w:marBottom w:val="0"/>
              <w:divBdr>
                <w:top w:val="none" w:sz="0" w:space="0" w:color="auto"/>
                <w:left w:val="none" w:sz="0" w:space="0" w:color="auto"/>
                <w:bottom w:val="none" w:sz="0" w:space="0" w:color="auto"/>
                <w:right w:val="none" w:sz="0" w:space="0" w:color="auto"/>
              </w:divBdr>
              <w:divsChild>
                <w:div w:id="1737824703">
                  <w:marLeft w:val="0"/>
                  <w:marRight w:val="0"/>
                  <w:marTop w:val="0"/>
                  <w:marBottom w:val="0"/>
                  <w:divBdr>
                    <w:top w:val="none" w:sz="0" w:space="0" w:color="auto"/>
                    <w:left w:val="none" w:sz="0" w:space="0" w:color="auto"/>
                    <w:bottom w:val="none" w:sz="0" w:space="0" w:color="auto"/>
                    <w:right w:val="none" w:sz="0" w:space="0" w:color="auto"/>
                  </w:divBdr>
                  <w:divsChild>
                    <w:div w:id="1619099039">
                      <w:marLeft w:val="0"/>
                      <w:marRight w:val="0"/>
                      <w:marTop w:val="0"/>
                      <w:marBottom w:val="0"/>
                      <w:divBdr>
                        <w:top w:val="none" w:sz="0" w:space="0" w:color="auto"/>
                        <w:left w:val="none" w:sz="0" w:space="0" w:color="auto"/>
                        <w:bottom w:val="none" w:sz="0" w:space="0" w:color="auto"/>
                        <w:right w:val="none" w:sz="0" w:space="0" w:color="auto"/>
                      </w:divBdr>
                      <w:divsChild>
                        <w:div w:id="39519435">
                          <w:marLeft w:val="0"/>
                          <w:marRight w:val="0"/>
                          <w:marTop w:val="0"/>
                          <w:marBottom w:val="0"/>
                          <w:divBdr>
                            <w:top w:val="none" w:sz="0" w:space="0" w:color="auto"/>
                            <w:left w:val="none" w:sz="0" w:space="0" w:color="auto"/>
                            <w:bottom w:val="none" w:sz="0" w:space="0" w:color="auto"/>
                            <w:right w:val="none" w:sz="0" w:space="0" w:color="auto"/>
                          </w:divBdr>
                        </w:div>
                        <w:div w:id="80300168">
                          <w:marLeft w:val="0"/>
                          <w:marRight w:val="0"/>
                          <w:marTop w:val="0"/>
                          <w:marBottom w:val="0"/>
                          <w:divBdr>
                            <w:top w:val="none" w:sz="0" w:space="0" w:color="auto"/>
                            <w:left w:val="none" w:sz="0" w:space="0" w:color="auto"/>
                            <w:bottom w:val="none" w:sz="0" w:space="0" w:color="auto"/>
                            <w:right w:val="none" w:sz="0" w:space="0" w:color="auto"/>
                          </w:divBdr>
                        </w:div>
                        <w:div w:id="250701488">
                          <w:marLeft w:val="0"/>
                          <w:marRight w:val="0"/>
                          <w:marTop w:val="0"/>
                          <w:marBottom w:val="0"/>
                          <w:divBdr>
                            <w:top w:val="none" w:sz="0" w:space="0" w:color="auto"/>
                            <w:left w:val="none" w:sz="0" w:space="0" w:color="auto"/>
                            <w:bottom w:val="none" w:sz="0" w:space="0" w:color="auto"/>
                            <w:right w:val="none" w:sz="0" w:space="0" w:color="auto"/>
                          </w:divBdr>
                        </w:div>
                        <w:div w:id="671684245">
                          <w:marLeft w:val="0"/>
                          <w:marRight w:val="0"/>
                          <w:marTop w:val="0"/>
                          <w:marBottom w:val="0"/>
                          <w:divBdr>
                            <w:top w:val="none" w:sz="0" w:space="0" w:color="auto"/>
                            <w:left w:val="none" w:sz="0" w:space="0" w:color="auto"/>
                            <w:bottom w:val="none" w:sz="0" w:space="0" w:color="auto"/>
                            <w:right w:val="none" w:sz="0" w:space="0" w:color="auto"/>
                          </w:divBdr>
                        </w:div>
                        <w:div w:id="789010591">
                          <w:marLeft w:val="0"/>
                          <w:marRight w:val="0"/>
                          <w:marTop w:val="0"/>
                          <w:marBottom w:val="0"/>
                          <w:divBdr>
                            <w:top w:val="none" w:sz="0" w:space="0" w:color="auto"/>
                            <w:left w:val="none" w:sz="0" w:space="0" w:color="auto"/>
                            <w:bottom w:val="none" w:sz="0" w:space="0" w:color="auto"/>
                            <w:right w:val="none" w:sz="0" w:space="0" w:color="auto"/>
                          </w:divBdr>
                        </w:div>
                        <w:div w:id="1145507962">
                          <w:marLeft w:val="0"/>
                          <w:marRight w:val="0"/>
                          <w:marTop w:val="0"/>
                          <w:marBottom w:val="0"/>
                          <w:divBdr>
                            <w:top w:val="none" w:sz="0" w:space="0" w:color="auto"/>
                            <w:left w:val="none" w:sz="0" w:space="0" w:color="auto"/>
                            <w:bottom w:val="none" w:sz="0" w:space="0" w:color="auto"/>
                            <w:right w:val="none" w:sz="0" w:space="0" w:color="auto"/>
                          </w:divBdr>
                        </w:div>
                        <w:div w:id="1769109436">
                          <w:marLeft w:val="0"/>
                          <w:marRight w:val="0"/>
                          <w:marTop w:val="0"/>
                          <w:marBottom w:val="0"/>
                          <w:divBdr>
                            <w:top w:val="none" w:sz="0" w:space="0" w:color="auto"/>
                            <w:left w:val="none" w:sz="0" w:space="0" w:color="auto"/>
                            <w:bottom w:val="none" w:sz="0" w:space="0" w:color="auto"/>
                            <w:right w:val="none" w:sz="0" w:space="0" w:color="auto"/>
                          </w:divBdr>
                        </w:div>
                        <w:div w:id="1796603924">
                          <w:marLeft w:val="0"/>
                          <w:marRight w:val="0"/>
                          <w:marTop w:val="0"/>
                          <w:marBottom w:val="0"/>
                          <w:divBdr>
                            <w:top w:val="none" w:sz="0" w:space="0" w:color="auto"/>
                            <w:left w:val="none" w:sz="0" w:space="0" w:color="auto"/>
                            <w:bottom w:val="none" w:sz="0" w:space="0" w:color="auto"/>
                            <w:right w:val="none" w:sz="0" w:space="0" w:color="auto"/>
                          </w:divBdr>
                        </w:div>
                        <w:div w:id="20546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CC4E5-44DD-45BC-B0EC-A99A9E29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芹沢豊孝</dc:creator>
  <cp:keywords/>
  <cp:lastModifiedBy>公野順子</cp:lastModifiedBy>
  <cp:revision>2</cp:revision>
  <cp:lastPrinted>2021-03-19T01:56:00Z</cp:lastPrinted>
  <dcterms:created xsi:type="dcterms:W3CDTF">2023-04-19T06:42:00Z</dcterms:created>
  <dcterms:modified xsi:type="dcterms:W3CDTF">2023-04-19T06:42:00Z</dcterms:modified>
</cp:coreProperties>
</file>