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B593" w14:textId="7E522848" w:rsidR="003B2B7E" w:rsidRPr="00B67E63" w:rsidRDefault="00DD65C1" w:rsidP="00DD65C1">
      <w:pPr>
        <w:ind w:right="880"/>
        <w:rPr>
          <w:rFonts w:asciiTheme="minorEastAsia" w:hAnsiTheme="minorEastAsia"/>
          <w:sz w:val="24"/>
          <w:szCs w:val="24"/>
        </w:rPr>
      </w:pPr>
      <w:r w:rsidRPr="004A1A9A">
        <w:rPr>
          <w:rFonts w:asciiTheme="minorEastAsia" w:hAnsiTheme="minorEastAsia" w:hint="eastAsia"/>
          <w:sz w:val="22"/>
        </w:rPr>
        <w:t>（様</w:t>
      </w:r>
      <w:r w:rsidR="003B2B7E" w:rsidRPr="004A1A9A">
        <w:rPr>
          <w:rFonts w:asciiTheme="minorEastAsia" w:hAnsiTheme="minorEastAsia" w:hint="eastAsia"/>
          <w:sz w:val="22"/>
        </w:rPr>
        <w:t>式第</w:t>
      </w:r>
      <w:r w:rsidR="00B67E63" w:rsidRPr="004A1A9A">
        <w:rPr>
          <w:rFonts w:asciiTheme="minorEastAsia" w:hAnsiTheme="minorEastAsia" w:hint="eastAsia"/>
          <w:sz w:val="22"/>
        </w:rPr>
        <w:t>７</w:t>
      </w:r>
      <w:r w:rsidR="003B2B7E" w:rsidRPr="004A1A9A">
        <w:rPr>
          <w:rFonts w:asciiTheme="minorEastAsia" w:hAnsiTheme="minorEastAsia" w:hint="eastAsia"/>
          <w:sz w:val="22"/>
        </w:rPr>
        <w:t>号</w:t>
      </w:r>
      <w:r w:rsidRPr="004A1A9A">
        <w:rPr>
          <w:rFonts w:asciiTheme="minorEastAsia" w:hAnsiTheme="minorEastAsia" w:hint="eastAsia"/>
          <w:sz w:val="22"/>
        </w:rPr>
        <w:t>）</w:t>
      </w:r>
    </w:p>
    <w:p w14:paraId="3AE03994" w14:textId="77777777" w:rsidR="003B2B7E" w:rsidRPr="00B67E63" w:rsidRDefault="003B2B7E" w:rsidP="003B2B7E">
      <w:pPr>
        <w:jc w:val="right"/>
        <w:rPr>
          <w:rFonts w:asciiTheme="minorEastAsia" w:hAnsiTheme="minorEastAsia"/>
          <w:sz w:val="24"/>
          <w:szCs w:val="24"/>
        </w:rPr>
      </w:pPr>
    </w:p>
    <w:p w14:paraId="20E04DA4" w14:textId="77777777" w:rsidR="00B67E63" w:rsidRPr="00B67E63" w:rsidRDefault="00B67E63" w:rsidP="00B67E63">
      <w:pPr>
        <w:snapToGrid w:val="0"/>
        <w:jc w:val="center"/>
        <w:rPr>
          <w:rFonts w:asciiTheme="minorEastAsia" w:hAnsiTheme="minorEastAsia"/>
          <w:sz w:val="32"/>
          <w:szCs w:val="28"/>
        </w:rPr>
      </w:pPr>
      <w:r w:rsidRPr="00B67E63">
        <w:rPr>
          <w:rFonts w:asciiTheme="minorEastAsia" w:hAnsiTheme="minorEastAsia" w:hint="eastAsia"/>
          <w:sz w:val="32"/>
          <w:szCs w:val="28"/>
        </w:rPr>
        <w:t>経費見積書</w:t>
      </w:r>
    </w:p>
    <w:p w14:paraId="580F5ABA" w14:textId="6E3A5F46" w:rsidR="00B67E63" w:rsidRDefault="00B67E63" w:rsidP="00315381">
      <w:pPr>
        <w:snapToGrid w:val="0"/>
        <w:rPr>
          <w:rFonts w:asciiTheme="minorEastAsia" w:hAnsiTheme="minorEastAsia"/>
        </w:rPr>
      </w:pPr>
    </w:p>
    <w:p w14:paraId="5065EC67" w14:textId="000C979E" w:rsidR="00315381" w:rsidRDefault="00315381" w:rsidP="00315381">
      <w:pPr>
        <w:snapToGrid w:val="0"/>
        <w:rPr>
          <w:rFonts w:asciiTheme="minorEastAsia" w:hAnsiTheme="minorEastAsia"/>
        </w:rPr>
      </w:pPr>
    </w:p>
    <w:p w14:paraId="7E2129D0" w14:textId="77777777" w:rsidR="00315381" w:rsidRPr="00B67E63" w:rsidRDefault="00315381" w:rsidP="00315381">
      <w:pPr>
        <w:snapToGrid w:val="0"/>
        <w:rPr>
          <w:rFonts w:asciiTheme="minorEastAsia" w:hAnsiTheme="minorEastAsia" w:hint="eastAsia"/>
        </w:rPr>
      </w:pPr>
    </w:p>
    <w:p w14:paraId="60187CB7" w14:textId="77777777" w:rsidR="00B67E63" w:rsidRPr="00B67E63" w:rsidRDefault="00B67E63" w:rsidP="00B67E63">
      <w:pPr>
        <w:snapToGrid w:val="0"/>
        <w:ind w:firstLineChars="2362" w:firstLine="4960"/>
        <w:jc w:val="left"/>
        <w:rPr>
          <w:rFonts w:asciiTheme="minorEastAsia" w:hAnsiTheme="minorEastAsia"/>
          <w:u w:val="single"/>
        </w:rPr>
      </w:pPr>
      <w:r w:rsidRPr="00B67E63">
        <w:rPr>
          <w:rFonts w:asciiTheme="minorEastAsia" w:hAnsiTheme="minorEastAsia" w:hint="eastAsia"/>
          <w:u w:val="single"/>
        </w:rPr>
        <w:t xml:space="preserve">所在地　　　　　　　　　　　　　　　　　　　　　　　　　　　</w:t>
      </w:r>
    </w:p>
    <w:p w14:paraId="26756EF2" w14:textId="77777777" w:rsidR="00B67E63" w:rsidRPr="00B67E63" w:rsidRDefault="00B67E63" w:rsidP="00B67E63">
      <w:pPr>
        <w:snapToGrid w:val="0"/>
        <w:ind w:firstLineChars="2362" w:firstLine="4960"/>
        <w:jc w:val="left"/>
        <w:rPr>
          <w:rFonts w:asciiTheme="minorEastAsia" w:hAnsiTheme="minorEastAsia"/>
          <w:u w:val="single"/>
        </w:rPr>
      </w:pPr>
    </w:p>
    <w:p w14:paraId="022DF410" w14:textId="77777777" w:rsidR="00B67E63" w:rsidRPr="00B67E63" w:rsidRDefault="00B67E63" w:rsidP="00B67E63">
      <w:pPr>
        <w:snapToGrid w:val="0"/>
        <w:ind w:firstLineChars="2362" w:firstLine="4960"/>
        <w:jc w:val="left"/>
        <w:rPr>
          <w:rFonts w:asciiTheme="minorEastAsia" w:hAnsiTheme="minorEastAsia"/>
          <w:u w:val="single"/>
        </w:rPr>
      </w:pPr>
      <w:r w:rsidRPr="00B67E63">
        <w:rPr>
          <w:rFonts w:asciiTheme="minorEastAsia" w:hAnsiTheme="minorEastAsia" w:hint="eastAsia"/>
          <w:u w:val="single"/>
        </w:rPr>
        <w:t xml:space="preserve">事業者名　　　　　　　　　　　　　　　　　　　　　　　　　</w:t>
      </w:r>
    </w:p>
    <w:p w14:paraId="37F8BB7E" w14:textId="77777777" w:rsidR="00B67E63" w:rsidRPr="00B67E63" w:rsidRDefault="00B67E63" w:rsidP="00B67E63">
      <w:pPr>
        <w:snapToGrid w:val="0"/>
        <w:ind w:firstLineChars="2362" w:firstLine="4960"/>
        <w:jc w:val="left"/>
        <w:rPr>
          <w:rFonts w:asciiTheme="minorEastAsia" w:hAnsiTheme="minorEastAsia"/>
          <w:u w:val="single"/>
        </w:rPr>
      </w:pPr>
    </w:p>
    <w:p w14:paraId="5C3D94A9" w14:textId="77777777" w:rsidR="00B67E63" w:rsidRPr="00B67E63" w:rsidRDefault="00B67E63" w:rsidP="00B67E63">
      <w:pPr>
        <w:snapToGrid w:val="0"/>
        <w:ind w:firstLineChars="2362" w:firstLine="4960"/>
        <w:jc w:val="left"/>
        <w:rPr>
          <w:rFonts w:asciiTheme="minorEastAsia" w:hAnsiTheme="minorEastAsia"/>
          <w:u w:val="single"/>
        </w:rPr>
      </w:pPr>
      <w:r w:rsidRPr="00B67E63">
        <w:rPr>
          <w:rFonts w:asciiTheme="minorEastAsia" w:hAnsiTheme="minorEastAsia" w:hint="eastAsia"/>
          <w:u w:val="single"/>
        </w:rPr>
        <w:t xml:space="preserve">代表者氏名　　　　　　　　　　　　　　　　　　　　　　　</w:t>
      </w:r>
    </w:p>
    <w:p w14:paraId="561C4C1A" w14:textId="4509BD82" w:rsidR="00315381" w:rsidRDefault="00315381" w:rsidP="00315381">
      <w:pPr>
        <w:snapToGrid w:val="0"/>
        <w:jc w:val="left"/>
        <w:rPr>
          <w:rFonts w:asciiTheme="minorEastAsia" w:hAnsiTheme="minorEastAsia"/>
          <w:u w:val="single"/>
        </w:rPr>
      </w:pPr>
    </w:p>
    <w:p w14:paraId="21B808C8" w14:textId="77777777" w:rsidR="004F2724" w:rsidRPr="00B67E63" w:rsidRDefault="004F2724" w:rsidP="00315381">
      <w:pPr>
        <w:snapToGrid w:val="0"/>
        <w:jc w:val="left"/>
        <w:rPr>
          <w:rFonts w:asciiTheme="minorEastAsia" w:hAnsiTheme="minorEastAsia" w:hint="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B67E63" w:rsidRPr="00B67E63" w14:paraId="57A7482E" w14:textId="77777777" w:rsidTr="004F2724">
        <w:trPr>
          <w:trHeight w:val="359"/>
        </w:trPr>
        <w:tc>
          <w:tcPr>
            <w:tcW w:w="1331" w:type="dxa"/>
            <w:vMerge w:val="restart"/>
            <w:vAlign w:val="center"/>
          </w:tcPr>
          <w:p w14:paraId="5335E9DB" w14:textId="77777777" w:rsidR="00B67E63" w:rsidRDefault="00B67E63" w:rsidP="00F958EB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令和７年度</w:t>
            </w:r>
          </w:p>
          <w:p w14:paraId="7E8124DC" w14:textId="69C23175" w:rsidR="00B67E63" w:rsidRDefault="00B67E63" w:rsidP="00F958EB">
            <w:pPr>
              <w:snapToGrid w:val="0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（令和</w:t>
            </w:r>
            <w:r w:rsidR="004A1A9A">
              <w:rPr>
                <w:rFonts w:asciiTheme="minorEastAsia" w:hAnsiTheme="minorEastAsia" w:hint="eastAsia"/>
                <w:szCs w:val="20"/>
              </w:rPr>
              <w:t>８</w:t>
            </w:r>
            <w:r>
              <w:rPr>
                <w:rFonts w:asciiTheme="minorEastAsia" w:hAnsiTheme="minorEastAsia" w:hint="eastAsia"/>
                <w:szCs w:val="20"/>
              </w:rPr>
              <w:t>年</w:t>
            </w:r>
            <w:r w:rsidR="00C02E8D">
              <w:rPr>
                <w:rFonts w:asciiTheme="minorEastAsia" w:hAnsiTheme="minorEastAsia" w:hint="eastAsia"/>
                <w:szCs w:val="20"/>
              </w:rPr>
              <w:t>１</w:t>
            </w:r>
            <w:r>
              <w:rPr>
                <w:rFonts w:asciiTheme="minorEastAsia" w:hAnsiTheme="minorEastAsia" w:hint="eastAsia"/>
                <w:szCs w:val="20"/>
              </w:rPr>
              <w:t>月から</w:t>
            </w:r>
            <w:r w:rsidR="004A1A9A">
              <w:rPr>
                <w:rFonts w:asciiTheme="minorEastAsia" w:hAnsiTheme="minorEastAsia" w:hint="eastAsia"/>
                <w:szCs w:val="20"/>
              </w:rPr>
              <w:t>３</w:t>
            </w:r>
            <w:r>
              <w:rPr>
                <w:rFonts w:asciiTheme="minorEastAsia" w:hAnsiTheme="minorEastAsia" w:hint="eastAsia"/>
                <w:szCs w:val="20"/>
              </w:rPr>
              <w:t>月まで）</w:t>
            </w:r>
          </w:p>
          <w:p w14:paraId="442C69B1" w14:textId="159D2DEF" w:rsidR="00B67E63" w:rsidRPr="004A1A9A" w:rsidRDefault="00B67E63" w:rsidP="00F958EB">
            <w:pPr>
              <w:snapToGrid w:val="0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vAlign w:val="center"/>
          </w:tcPr>
          <w:p w14:paraId="76DF7327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  <w:vAlign w:val="center"/>
          </w:tcPr>
          <w:p w14:paraId="7551A6C9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  <w:vAlign w:val="center"/>
          </w:tcPr>
          <w:p w14:paraId="58786487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  <w:vAlign w:val="center"/>
          </w:tcPr>
          <w:p w14:paraId="1DB58475" w14:textId="19CCDACC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B67E63" w:rsidRPr="00B67E63" w14:paraId="60F39733" w14:textId="77777777" w:rsidTr="00315381">
        <w:trPr>
          <w:trHeight w:val="624"/>
        </w:trPr>
        <w:tc>
          <w:tcPr>
            <w:tcW w:w="1331" w:type="dxa"/>
            <w:vMerge/>
          </w:tcPr>
          <w:p w14:paraId="4788F815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6CA222A1" w14:textId="77777777" w:rsidR="00B67E63" w:rsidRPr="00B67E63" w:rsidRDefault="00B67E63" w:rsidP="00315381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23177500" w14:textId="77E26035" w:rsidR="00315381" w:rsidRPr="00B67E63" w:rsidRDefault="00B67E63" w:rsidP="00315381">
            <w:pPr>
              <w:snapToGrid w:val="0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F033E0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B02FF06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FE838A" w14:textId="089C0559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0B091070" w14:textId="3925ED02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</w:t>
            </w:r>
            <w:r w:rsidR="00C02E8D" w:rsidRPr="00C02E8D">
              <w:rPr>
                <w:rFonts w:asciiTheme="minorEastAsia" w:hAnsiTheme="minorEastAsia" w:hint="eastAsia"/>
                <w:szCs w:val="20"/>
              </w:rPr>
              <w:t>㎏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5C86137" w14:textId="77777777" w:rsidR="00B67E63" w:rsidRPr="00B67E63" w:rsidRDefault="00B67E6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3467497" w14:textId="2F0404C9" w:rsidR="00B67E63" w:rsidRPr="00B67E63" w:rsidRDefault="00B67E6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 w:rsidR="00C02E8D"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B67E63" w:rsidRPr="00B67E63" w14:paraId="7B8B759D" w14:textId="77777777" w:rsidTr="004F2724">
        <w:trPr>
          <w:trHeight w:val="1054"/>
        </w:trPr>
        <w:tc>
          <w:tcPr>
            <w:tcW w:w="1331" w:type="dxa"/>
            <w:vMerge/>
          </w:tcPr>
          <w:p w14:paraId="7BFC7144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98AFC78" w14:textId="77777777" w:rsidR="00315381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69D110DF" w14:textId="4CF28291" w:rsidR="00B67E63" w:rsidRPr="00315381" w:rsidRDefault="00315381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  <w:u w:val="single"/>
              </w:rPr>
              <w:t>１</w:t>
            </w:r>
            <w:r w:rsidR="00B67E63"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回あたり積載量：　　</w:t>
            </w:r>
            <w:r>
              <w:rPr>
                <w:rFonts w:asciiTheme="minorEastAsia" w:hAnsiTheme="minorEastAsia" w:hint="eastAsia"/>
                <w:szCs w:val="20"/>
                <w:u w:val="single"/>
              </w:rPr>
              <w:t xml:space="preserve"> </w:t>
            </w:r>
            <w:r w:rsidR="00B67E63" w:rsidRPr="00B67E63">
              <w:rPr>
                <w:rFonts w:asciiTheme="minorEastAsia" w:hAnsiTheme="minorEastAsia" w:hint="eastAsia"/>
                <w:szCs w:val="20"/>
                <w:u w:val="single"/>
              </w:rPr>
              <w:t>（㎏）</w:t>
            </w:r>
          </w:p>
          <w:p w14:paraId="14813AFE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C0DF0A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E396863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0B666B12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26417E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1DAB6235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2E3403A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23DB04" w14:textId="77777777" w:rsidR="00B67E63" w:rsidRPr="00B67E63" w:rsidRDefault="00B67E6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1962283" w14:textId="77777777" w:rsidR="00B67E63" w:rsidRPr="00B67E63" w:rsidRDefault="00B67E6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37B6D162" w14:textId="32B78C60" w:rsidR="00B67E63" w:rsidRPr="00B67E63" w:rsidRDefault="00C02E8D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C02E8D" w:rsidRPr="00B67E63" w14:paraId="164BB9B1" w14:textId="77777777" w:rsidTr="004F2724">
        <w:trPr>
          <w:trHeight w:val="431"/>
        </w:trPr>
        <w:tc>
          <w:tcPr>
            <w:tcW w:w="1331" w:type="dxa"/>
            <w:vMerge/>
          </w:tcPr>
          <w:p w14:paraId="5808BA51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61E0AB96" w14:textId="4DEDC9D8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23847E" w14:textId="6B4CDC57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49E97F0" w14:textId="7EADDAD5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3379493" w14:textId="79D80FE6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B67E63" w:rsidRPr="00B67E63" w14:paraId="5E21DED2" w14:textId="77777777" w:rsidTr="00C02E8D">
        <w:trPr>
          <w:trHeight w:val="342"/>
        </w:trPr>
        <w:tc>
          <w:tcPr>
            <w:tcW w:w="1331" w:type="dxa"/>
            <w:vMerge/>
          </w:tcPr>
          <w:p w14:paraId="302C0026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  <w:vAlign w:val="center"/>
          </w:tcPr>
          <w:p w14:paraId="230E6BE0" w14:textId="77777777" w:rsidR="00B67E63" w:rsidRPr="00B67E63" w:rsidRDefault="00B67E63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B4D4172" w14:textId="77777777" w:rsidR="00B67E63" w:rsidRPr="00B67E63" w:rsidRDefault="00B67E63" w:rsidP="00F958EB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DD4A0C8" w14:textId="77777777" w:rsidR="00B67E63" w:rsidRPr="00B67E63" w:rsidRDefault="00B67E63" w:rsidP="00F958EB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6D43A1E" w14:textId="77777777" w:rsidR="00C02E8D" w:rsidRDefault="00C02E8D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12907ED" w14:textId="70E6F1B9" w:rsidR="00B67E63" w:rsidRPr="00B67E63" w:rsidRDefault="00B67E6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 w:rsidR="00C02E8D"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B67E63" w:rsidRPr="00B67E63" w14:paraId="7F0392D2" w14:textId="77777777" w:rsidTr="004F2724">
        <w:trPr>
          <w:trHeight w:val="968"/>
        </w:trPr>
        <w:tc>
          <w:tcPr>
            <w:tcW w:w="1331" w:type="dxa"/>
            <w:vMerge/>
          </w:tcPr>
          <w:p w14:paraId="546E0251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1B5BCA13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2B63FCEA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35EA77D2" w14:textId="73F58106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 w:rsidR="00AA09C1"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</w:tc>
      </w:tr>
    </w:tbl>
    <w:p w14:paraId="18FFD777" w14:textId="36CF4D5A" w:rsidR="00315381" w:rsidRDefault="00315381" w:rsidP="00B67E63">
      <w:pPr>
        <w:snapToGrid w:val="0"/>
        <w:jc w:val="left"/>
        <w:rPr>
          <w:rFonts w:asciiTheme="minorEastAsia" w:hAnsiTheme="minorEastAsia"/>
          <w:u w:val="single"/>
        </w:rPr>
      </w:pPr>
    </w:p>
    <w:p w14:paraId="49D73994" w14:textId="77777777" w:rsidR="004F2724" w:rsidRPr="00B67E63" w:rsidRDefault="004F2724" w:rsidP="00B67E63">
      <w:pPr>
        <w:snapToGrid w:val="0"/>
        <w:jc w:val="left"/>
        <w:rPr>
          <w:rFonts w:asciiTheme="minorEastAsia" w:hAnsiTheme="minorEastAsia" w:hint="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B67E63" w:rsidRPr="00B67E63" w14:paraId="06FA0630" w14:textId="77777777" w:rsidTr="004F2724">
        <w:trPr>
          <w:trHeight w:val="389"/>
        </w:trPr>
        <w:tc>
          <w:tcPr>
            <w:tcW w:w="1331" w:type="dxa"/>
            <w:vMerge w:val="restart"/>
            <w:vAlign w:val="center"/>
          </w:tcPr>
          <w:p w14:paraId="0B07463A" w14:textId="695F9204" w:rsidR="00B67E63" w:rsidRPr="00B67E63" w:rsidRDefault="00B67E63" w:rsidP="00B67E63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令和</w:t>
            </w:r>
            <w:r>
              <w:rPr>
                <w:rFonts w:asciiTheme="minorEastAsia" w:hAnsiTheme="minorEastAsia" w:hint="eastAsia"/>
                <w:szCs w:val="20"/>
              </w:rPr>
              <w:t>８</w:t>
            </w:r>
            <w:r w:rsidRPr="00B67E63">
              <w:rPr>
                <w:rFonts w:asciiTheme="minorEastAsia" w:hAnsiTheme="minorEastAsia" w:hint="eastAsia"/>
                <w:szCs w:val="20"/>
              </w:rPr>
              <w:t>年度</w:t>
            </w:r>
          </w:p>
        </w:tc>
        <w:tc>
          <w:tcPr>
            <w:tcW w:w="3342" w:type="dxa"/>
            <w:vAlign w:val="center"/>
          </w:tcPr>
          <w:p w14:paraId="311DE880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  <w:vAlign w:val="center"/>
          </w:tcPr>
          <w:p w14:paraId="636D50A3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  <w:vAlign w:val="center"/>
          </w:tcPr>
          <w:p w14:paraId="73BB6AC2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  <w:vAlign w:val="center"/>
          </w:tcPr>
          <w:p w14:paraId="77FB83BE" w14:textId="71939AFB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C02E8D" w:rsidRPr="00B67E63" w14:paraId="491AF66F" w14:textId="77777777" w:rsidTr="00C02E8D">
        <w:trPr>
          <w:trHeight w:val="624"/>
        </w:trPr>
        <w:tc>
          <w:tcPr>
            <w:tcW w:w="1331" w:type="dxa"/>
            <w:vMerge/>
          </w:tcPr>
          <w:p w14:paraId="40CC2426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2938EEF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21DF4B75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5E78E3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950447A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5FD602" w14:textId="281CEEF6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120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32A1F4D3" w14:textId="6FEC378D" w:rsidR="00C02E8D" w:rsidRPr="00B67E63" w:rsidRDefault="00315381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315381">
              <w:rPr>
                <w:rFonts w:asciiTheme="minorEastAsia" w:hAnsiTheme="minorEastAsia" w:hint="eastAsia"/>
                <w:szCs w:val="20"/>
              </w:rPr>
              <w:t>（㎏）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D9C3FD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38ED1FE" w14:textId="52408A7D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C02E8D" w:rsidRPr="00B67E63" w14:paraId="18711567" w14:textId="77777777" w:rsidTr="004F2724">
        <w:trPr>
          <w:trHeight w:val="1086"/>
        </w:trPr>
        <w:tc>
          <w:tcPr>
            <w:tcW w:w="1331" w:type="dxa"/>
            <w:vMerge/>
          </w:tcPr>
          <w:p w14:paraId="2A6CCF3A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B56A1D0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358A75D1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>1回あたり積載量：　　　（㎏）</w:t>
            </w:r>
          </w:p>
          <w:p w14:paraId="1BD690D2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7E7D1E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3C929D8C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FB2DFCB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406A13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E325A5A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CC12DD9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85E0B59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AE6455A" w14:textId="77777777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1245BD05" w14:textId="5EFF5660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C02E8D" w:rsidRPr="00B67E63" w14:paraId="32367B94" w14:textId="77777777" w:rsidTr="004F2724">
        <w:trPr>
          <w:trHeight w:val="507"/>
        </w:trPr>
        <w:tc>
          <w:tcPr>
            <w:tcW w:w="1331" w:type="dxa"/>
            <w:vMerge/>
          </w:tcPr>
          <w:p w14:paraId="334C2930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0BD4F2E7" w14:textId="4E32708A" w:rsidR="00C02E8D" w:rsidRPr="00B67E63" w:rsidRDefault="00C02E8D" w:rsidP="004F2724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7740F1" w14:textId="7D7B7BD2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10319CC" w14:textId="054A27F2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F015C16" w14:textId="04A18210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C02E8D" w:rsidRPr="00B67E63" w14:paraId="315DAD83" w14:textId="77777777" w:rsidTr="00315381">
        <w:trPr>
          <w:trHeight w:val="342"/>
        </w:trPr>
        <w:tc>
          <w:tcPr>
            <w:tcW w:w="1331" w:type="dxa"/>
            <w:vMerge/>
          </w:tcPr>
          <w:p w14:paraId="454EC6D1" w14:textId="77777777" w:rsidR="00C02E8D" w:rsidRPr="00B67E63" w:rsidRDefault="00C02E8D" w:rsidP="00C02E8D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  <w:vAlign w:val="center"/>
          </w:tcPr>
          <w:p w14:paraId="7A2E14D1" w14:textId="77777777" w:rsidR="00C02E8D" w:rsidRPr="00B67E63" w:rsidRDefault="00C02E8D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4E18E69" w14:textId="77777777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6C212EFA" w14:textId="77777777" w:rsidR="00C02E8D" w:rsidRPr="00B67E63" w:rsidRDefault="00C02E8D" w:rsidP="00C02E8D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8B48AD9" w14:textId="77777777" w:rsidR="00C02E8D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0142F0C" w14:textId="113F4D0C" w:rsidR="00C02E8D" w:rsidRPr="00B67E63" w:rsidRDefault="00C02E8D" w:rsidP="00C02E8D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B67E63" w:rsidRPr="00B67E63" w14:paraId="08C181B6" w14:textId="77777777" w:rsidTr="004F2724">
        <w:trPr>
          <w:trHeight w:val="1001"/>
        </w:trPr>
        <w:tc>
          <w:tcPr>
            <w:tcW w:w="1331" w:type="dxa"/>
            <w:vMerge/>
          </w:tcPr>
          <w:p w14:paraId="71D63F5F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434A15F9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0C39D20B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213BA8A5" w14:textId="076E5941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 w:rsidR="00AA09C1"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</w:tc>
      </w:tr>
    </w:tbl>
    <w:p w14:paraId="27CE779B" w14:textId="60C8D255" w:rsidR="004F2724" w:rsidRDefault="004F2724" w:rsidP="00B67E63">
      <w:pPr>
        <w:snapToGrid w:val="0"/>
        <w:jc w:val="left"/>
        <w:rPr>
          <w:rFonts w:asciiTheme="minorEastAsia" w:hAnsiTheme="minorEastAsia"/>
          <w:u w:val="single"/>
        </w:rPr>
      </w:pPr>
    </w:p>
    <w:p w14:paraId="1339F27B" w14:textId="77777777" w:rsidR="004F2724" w:rsidRPr="00B67E63" w:rsidRDefault="004F2724" w:rsidP="00B67E63">
      <w:pPr>
        <w:snapToGrid w:val="0"/>
        <w:jc w:val="left"/>
        <w:rPr>
          <w:rFonts w:asciiTheme="minorEastAsia" w:hAnsiTheme="minorEastAsia" w:hint="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B67E63" w:rsidRPr="00B67E63" w14:paraId="2DDBED5C" w14:textId="77777777" w:rsidTr="004F2724">
        <w:trPr>
          <w:trHeight w:val="364"/>
        </w:trPr>
        <w:tc>
          <w:tcPr>
            <w:tcW w:w="1331" w:type="dxa"/>
            <w:vMerge w:val="restart"/>
            <w:vAlign w:val="center"/>
          </w:tcPr>
          <w:p w14:paraId="7C9065FC" w14:textId="40B57F56" w:rsidR="00B67E63" w:rsidRPr="00B67E63" w:rsidRDefault="00B67E63" w:rsidP="00F958EB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lastRenderedPageBreak/>
              <w:t>令和</w:t>
            </w:r>
            <w:r>
              <w:rPr>
                <w:rFonts w:asciiTheme="minorEastAsia" w:hAnsiTheme="minorEastAsia" w:hint="eastAsia"/>
                <w:szCs w:val="20"/>
              </w:rPr>
              <w:t>９</w:t>
            </w:r>
            <w:r w:rsidR="00D925C3">
              <w:rPr>
                <w:rFonts w:asciiTheme="minorEastAsia" w:hAnsiTheme="minorEastAsia" w:hint="eastAsia"/>
                <w:szCs w:val="20"/>
              </w:rPr>
              <w:t>年度</w:t>
            </w:r>
          </w:p>
        </w:tc>
        <w:tc>
          <w:tcPr>
            <w:tcW w:w="3342" w:type="dxa"/>
            <w:vAlign w:val="center"/>
          </w:tcPr>
          <w:p w14:paraId="4AA55C52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  <w:vAlign w:val="center"/>
          </w:tcPr>
          <w:p w14:paraId="44D3A5A8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  <w:vAlign w:val="center"/>
          </w:tcPr>
          <w:p w14:paraId="0686FF24" w14:textId="77777777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  <w:vAlign w:val="center"/>
          </w:tcPr>
          <w:p w14:paraId="03F6CB25" w14:textId="59F5F16B" w:rsidR="00B67E63" w:rsidRPr="00B67E63" w:rsidRDefault="00B67E63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315381" w:rsidRPr="00B67E63" w14:paraId="6718AADD" w14:textId="77777777" w:rsidTr="004F2724">
        <w:trPr>
          <w:trHeight w:val="624"/>
        </w:trPr>
        <w:tc>
          <w:tcPr>
            <w:tcW w:w="1331" w:type="dxa"/>
            <w:vMerge/>
          </w:tcPr>
          <w:p w14:paraId="692DAE9F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1890FF8D" w14:textId="77777777" w:rsidR="00315381" w:rsidRPr="00B67E63" w:rsidRDefault="00315381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0DA88C62" w14:textId="77777777" w:rsidR="00315381" w:rsidRPr="00B67E63" w:rsidRDefault="00315381" w:rsidP="004F2724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1E3C02" w14:textId="77777777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0F0D93E" w14:textId="77777777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2CAE20F" w14:textId="7BF73AED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190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4C4F3EAD" w14:textId="1EFB80B8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</w:t>
            </w:r>
            <w:r>
              <w:rPr>
                <w:rFonts w:asciiTheme="minorEastAsia" w:hAnsiTheme="minorEastAsia" w:hint="eastAsia"/>
                <w:szCs w:val="20"/>
              </w:rPr>
              <w:t>k</w:t>
            </w:r>
            <w:r>
              <w:rPr>
                <w:rFonts w:asciiTheme="minorEastAsia" w:hAnsiTheme="minorEastAsia"/>
                <w:szCs w:val="20"/>
              </w:rPr>
              <w:t>g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114917" w14:textId="77777777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8E6535B" w14:textId="3F2DF9CE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315381" w:rsidRPr="00B67E63" w14:paraId="6A9EFDB8" w14:textId="77777777" w:rsidTr="00315381">
        <w:trPr>
          <w:trHeight w:val="1000"/>
        </w:trPr>
        <w:tc>
          <w:tcPr>
            <w:tcW w:w="1331" w:type="dxa"/>
            <w:vMerge/>
          </w:tcPr>
          <w:p w14:paraId="385FD433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4F5C824A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2AFF41F4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>1回あたり積載量：　　　（㎏）</w:t>
            </w:r>
          </w:p>
          <w:p w14:paraId="1D91E4CA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6A9A7A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9B528C3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73B6B1F" w14:textId="65E9B700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3BD029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8AD9DA5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9A154E2" w14:textId="17859A63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E71168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D938517" w14:textId="77777777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159E07D4" w14:textId="7F65BA0A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315381" w:rsidRPr="00B67E63" w14:paraId="0E2F23E3" w14:textId="77777777" w:rsidTr="004F2724">
        <w:trPr>
          <w:trHeight w:val="342"/>
        </w:trPr>
        <w:tc>
          <w:tcPr>
            <w:tcW w:w="1331" w:type="dxa"/>
            <w:vMerge/>
          </w:tcPr>
          <w:p w14:paraId="255558E1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563F7E43" w14:textId="2CE25768" w:rsidR="00315381" w:rsidRPr="00B67E63" w:rsidRDefault="00315381" w:rsidP="004F2724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DBB7F7" w14:textId="023FFD5D" w:rsidR="00315381" w:rsidRPr="00B67E63" w:rsidRDefault="00315381" w:rsidP="00315381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42D6095" w14:textId="6BE77E52" w:rsidR="00315381" w:rsidRPr="00B67E63" w:rsidRDefault="00315381" w:rsidP="00315381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BDF3CE0" w14:textId="2AE61012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315381" w:rsidRPr="00B67E63" w14:paraId="7B6EB365" w14:textId="77777777" w:rsidTr="00315381">
        <w:trPr>
          <w:trHeight w:val="342"/>
        </w:trPr>
        <w:tc>
          <w:tcPr>
            <w:tcW w:w="1331" w:type="dxa"/>
            <w:vMerge/>
          </w:tcPr>
          <w:p w14:paraId="70787467" w14:textId="77777777" w:rsidR="00315381" w:rsidRPr="00B67E63" w:rsidRDefault="00315381" w:rsidP="00315381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  <w:vAlign w:val="center"/>
          </w:tcPr>
          <w:p w14:paraId="58167739" w14:textId="413FB945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0E89D72" w14:textId="3219DE4A" w:rsidR="00315381" w:rsidRPr="00B67E63" w:rsidRDefault="00315381" w:rsidP="00315381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ED1327" w14:textId="107C76B8" w:rsidR="00315381" w:rsidRPr="00B67E63" w:rsidRDefault="00315381" w:rsidP="00315381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4BB2F84" w14:textId="77777777" w:rsidR="00315381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0049901" w14:textId="2C1AC641" w:rsidR="00315381" w:rsidRPr="00B67E63" w:rsidRDefault="00315381" w:rsidP="00315381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B67E63" w:rsidRPr="00B67E63" w14:paraId="7F2F9861" w14:textId="77777777" w:rsidTr="00F958EB">
        <w:trPr>
          <w:trHeight w:val="860"/>
        </w:trPr>
        <w:tc>
          <w:tcPr>
            <w:tcW w:w="1331" w:type="dxa"/>
            <w:vMerge/>
          </w:tcPr>
          <w:p w14:paraId="60E52998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52798874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1B74BAFC" w14:textId="77777777" w:rsidR="00B67E63" w:rsidRP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207E3E97" w14:textId="7D86B8CE" w:rsidR="00B67E63" w:rsidRDefault="00B67E6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 w:rsidR="00AA09C1"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  <w:p w14:paraId="68361E26" w14:textId="69D1DC9B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・再商品化計画期間（令和９～11年度）</w:t>
            </w:r>
          </w:p>
        </w:tc>
      </w:tr>
    </w:tbl>
    <w:p w14:paraId="6BD8CBAB" w14:textId="770A4924" w:rsidR="00D925C3" w:rsidRDefault="00D925C3" w:rsidP="00B67E63">
      <w:pPr>
        <w:snapToGrid w:val="0"/>
        <w:jc w:val="left"/>
        <w:rPr>
          <w:rFonts w:asciiTheme="minorEastAsia" w:hAnsiTheme="minorEastAsia"/>
          <w:u w:val="single"/>
        </w:rPr>
      </w:pPr>
    </w:p>
    <w:p w14:paraId="60A4EB2E" w14:textId="334ACE8D" w:rsidR="00D925C3" w:rsidRDefault="00D925C3" w:rsidP="00B67E63">
      <w:pPr>
        <w:snapToGrid w:val="0"/>
        <w:jc w:val="left"/>
        <w:rPr>
          <w:rFonts w:asciiTheme="minorEastAsia" w:hAnsiTheme="minor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4F2724" w:rsidRPr="00B67E63" w14:paraId="0FEE81A4" w14:textId="77777777" w:rsidTr="00D9513A">
        <w:trPr>
          <w:trHeight w:val="364"/>
        </w:trPr>
        <w:tc>
          <w:tcPr>
            <w:tcW w:w="1331" w:type="dxa"/>
            <w:vMerge w:val="restart"/>
            <w:vAlign w:val="center"/>
          </w:tcPr>
          <w:p w14:paraId="348F1812" w14:textId="7B4A157D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令和</w:t>
            </w:r>
            <w:r>
              <w:rPr>
                <w:rFonts w:asciiTheme="minorEastAsia" w:hAnsiTheme="minorEastAsia" w:hint="eastAsia"/>
                <w:szCs w:val="20"/>
              </w:rPr>
              <w:t>1</w:t>
            </w:r>
            <w:r>
              <w:rPr>
                <w:rFonts w:asciiTheme="minorEastAsia" w:hAnsiTheme="minorEastAsia"/>
                <w:szCs w:val="20"/>
              </w:rPr>
              <w:t>0</w:t>
            </w:r>
            <w:r>
              <w:rPr>
                <w:rFonts w:asciiTheme="minorEastAsia" w:hAnsiTheme="minorEastAsia" w:hint="eastAsia"/>
                <w:szCs w:val="20"/>
              </w:rPr>
              <w:t>年度</w:t>
            </w:r>
          </w:p>
        </w:tc>
        <w:tc>
          <w:tcPr>
            <w:tcW w:w="3342" w:type="dxa"/>
            <w:vAlign w:val="center"/>
          </w:tcPr>
          <w:p w14:paraId="709B37F0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  <w:vAlign w:val="center"/>
          </w:tcPr>
          <w:p w14:paraId="0DBDE462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  <w:vAlign w:val="center"/>
          </w:tcPr>
          <w:p w14:paraId="48EF302F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  <w:vAlign w:val="center"/>
          </w:tcPr>
          <w:p w14:paraId="1B1857D7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4F2724" w:rsidRPr="00B67E63" w14:paraId="1105B4A4" w14:textId="77777777" w:rsidTr="00D9513A">
        <w:trPr>
          <w:trHeight w:val="624"/>
        </w:trPr>
        <w:tc>
          <w:tcPr>
            <w:tcW w:w="1331" w:type="dxa"/>
            <w:vMerge/>
          </w:tcPr>
          <w:p w14:paraId="4BF01C56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557BEC14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0E1C9722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DE9AFC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BECB91E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86B299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190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117E9DC8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</w:t>
            </w:r>
            <w:r>
              <w:rPr>
                <w:rFonts w:asciiTheme="minorEastAsia" w:hAnsiTheme="minorEastAsia" w:hint="eastAsia"/>
                <w:szCs w:val="20"/>
              </w:rPr>
              <w:t>k</w:t>
            </w:r>
            <w:r>
              <w:rPr>
                <w:rFonts w:asciiTheme="minorEastAsia" w:hAnsiTheme="minorEastAsia"/>
                <w:szCs w:val="20"/>
              </w:rPr>
              <w:t>g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77C16C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A4415D1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2797869E" w14:textId="77777777" w:rsidTr="00D9513A">
        <w:trPr>
          <w:trHeight w:val="1000"/>
        </w:trPr>
        <w:tc>
          <w:tcPr>
            <w:tcW w:w="1331" w:type="dxa"/>
            <w:vMerge/>
          </w:tcPr>
          <w:p w14:paraId="22EFB685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6139D5F8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02D27A24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>1回あたり積載量：　　　（㎏）</w:t>
            </w:r>
          </w:p>
          <w:p w14:paraId="5FA471E5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2B24E96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D7DACA7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9556C8A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D31DD3A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D00AD8C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E0EA588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2F12BCD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929FF55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B3551FF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33234C48" w14:textId="77777777" w:rsidTr="00D9513A">
        <w:trPr>
          <w:trHeight w:val="342"/>
        </w:trPr>
        <w:tc>
          <w:tcPr>
            <w:tcW w:w="1331" w:type="dxa"/>
            <w:vMerge/>
          </w:tcPr>
          <w:p w14:paraId="7B143336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50FD9A53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1637CC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B67582F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6AF036C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4F2724" w:rsidRPr="00B67E63" w14:paraId="706CF4C0" w14:textId="77777777" w:rsidTr="00D9513A">
        <w:trPr>
          <w:trHeight w:val="342"/>
        </w:trPr>
        <w:tc>
          <w:tcPr>
            <w:tcW w:w="1331" w:type="dxa"/>
            <w:vMerge/>
          </w:tcPr>
          <w:p w14:paraId="6C323E58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  <w:vAlign w:val="center"/>
          </w:tcPr>
          <w:p w14:paraId="5E8EAE27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2BBF57F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FC5CF1F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2A7A4C4" w14:textId="77777777" w:rsidR="004F2724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468B822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4F2724" w:rsidRPr="00B67E63" w14:paraId="117D0269" w14:textId="77777777" w:rsidTr="00D9513A">
        <w:trPr>
          <w:trHeight w:val="860"/>
        </w:trPr>
        <w:tc>
          <w:tcPr>
            <w:tcW w:w="1331" w:type="dxa"/>
            <w:vMerge/>
          </w:tcPr>
          <w:p w14:paraId="1EF65905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6BC1E49D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086C4609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3CC7896F" w14:textId="77777777" w:rsidR="004F2724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  <w:p w14:paraId="4DF029B6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・再商品化計画期間（令和９～11年度）</w:t>
            </w:r>
          </w:p>
        </w:tc>
      </w:tr>
    </w:tbl>
    <w:p w14:paraId="57E2D841" w14:textId="77777777" w:rsidR="004F2724" w:rsidRPr="004F2724" w:rsidRDefault="004F2724" w:rsidP="00B67E63">
      <w:pPr>
        <w:snapToGrid w:val="0"/>
        <w:jc w:val="left"/>
        <w:rPr>
          <w:rFonts w:asciiTheme="minorEastAsia" w:hAnsiTheme="minorEastAsia" w:hint="eastAsia"/>
          <w:u w:val="single"/>
        </w:rPr>
      </w:pPr>
    </w:p>
    <w:p w14:paraId="429FAE81" w14:textId="6427532B" w:rsidR="00D925C3" w:rsidRDefault="00D925C3" w:rsidP="00B67E63">
      <w:pPr>
        <w:snapToGrid w:val="0"/>
        <w:jc w:val="left"/>
        <w:rPr>
          <w:rFonts w:asciiTheme="minorEastAsia" w:hAnsiTheme="minor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4F2724" w:rsidRPr="00B67E63" w14:paraId="14674A24" w14:textId="77777777" w:rsidTr="00D9513A">
        <w:trPr>
          <w:trHeight w:val="364"/>
        </w:trPr>
        <w:tc>
          <w:tcPr>
            <w:tcW w:w="1331" w:type="dxa"/>
            <w:vMerge w:val="restart"/>
            <w:vAlign w:val="center"/>
          </w:tcPr>
          <w:p w14:paraId="14FC65A9" w14:textId="6A0BD4A8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令和</w:t>
            </w:r>
            <w:r>
              <w:rPr>
                <w:rFonts w:asciiTheme="minorEastAsia" w:hAnsiTheme="minorEastAsia" w:hint="eastAsia"/>
                <w:szCs w:val="20"/>
              </w:rPr>
              <w:t>1</w:t>
            </w:r>
            <w:r>
              <w:rPr>
                <w:rFonts w:asciiTheme="minorEastAsia" w:hAnsiTheme="minorEastAsia"/>
                <w:szCs w:val="20"/>
              </w:rPr>
              <w:t>1</w:t>
            </w:r>
            <w:r>
              <w:rPr>
                <w:rFonts w:asciiTheme="minorEastAsia" w:hAnsiTheme="minorEastAsia" w:hint="eastAsia"/>
                <w:szCs w:val="20"/>
              </w:rPr>
              <w:t>年度</w:t>
            </w:r>
          </w:p>
        </w:tc>
        <w:tc>
          <w:tcPr>
            <w:tcW w:w="3342" w:type="dxa"/>
            <w:vAlign w:val="center"/>
          </w:tcPr>
          <w:p w14:paraId="31D4C762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  <w:vAlign w:val="center"/>
          </w:tcPr>
          <w:p w14:paraId="4AF1BCEA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  <w:vAlign w:val="center"/>
          </w:tcPr>
          <w:p w14:paraId="36E92D55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  <w:vAlign w:val="center"/>
          </w:tcPr>
          <w:p w14:paraId="2A7CE4EE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4F2724" w:rsidRPr="00B67E63" w14:paraId="5AB9D2F6" w14:textId="77777777" w:rsidTr="00D9513A">
        <w:trPr>
          <w:trHeight w:val="624"/>
        </w:trPr>
        <w:tc>
          <w:tcPr>
            <w:tcW w:w="1331" w:type="dxa"/>
            <w:vMerge/>
          </w:tcPr>
          <w:p w14:paraId="59940C16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  <w:vAlign w:val="center"/>
          </w:tcPr>
          <w:p w14:paraId="1FA08CFF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6D4DE6C7" w14:textId="77777777" w:rsidR="004F2724" w:rsidRPr="00B67E63" w:rsidRDefault="004F2724" w:rsidP="00D9513A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9B5FD2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3B7DB1F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F5E1A4F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190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58245809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</w:t>
            </w:r>
            <w:r>
              <w:rPr>
                <w:rFonts w:asciiTheme="minorEastAsia" w:hAnsiTheme="minorEastAsia" w:hint="eastAsia"/>
                <w:szCs w:val="20"/>
              </w:rPr>
              <w:t>k</w:t>
            </w:r>
            <w:r>
              <w:rPr>
                <w:rFonts w:asciiTheme="minorEastAsia" w:hAnsiTheme="minorEastAsia"/>
                <w:szCs w:val="20"/>
              </w:rPr>
              <w:t>g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5523D8B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3F0FC308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48FDC08E" w14:textId="77777777" w:rsidTr="00D9513A">
        <w:trPr>
          <w:trHeight w:val="1000"/>
        </w:trPr>
        <w:tc>
          <w:tcPr>
            <w:tcW w:w="1331" w:type="dxa"/>
            <w:vMerge/>
          </w:tcPr>
          <w:p w14:paraId="25DF0508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77D0B954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1D62B8EA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>1回あたり積載量：　　　（㎏）</w:t>
            </w:r>
          </w:p>
          <w:p w14:paraId="6F5CA3F9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0B85C9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65185373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71463E0A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C6E89D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1FD6A6EE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08CEAE6A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C05C397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042D62B5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C306E21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5F23BD15" w14:textId="77777777" w:rsidTr="00D9513A">
        <w:trPr>
          <w:trHeight w:val="342"/>
        </w:trPr>
        <w:tc>
          <w:tcPr>
            <w:tcW w:w="1331" w:type="dxa"/>
            <w:vMerge/>
          </w:tcPr>
          <w:p w14:paraId="49D0D5E3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6BAA382F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3A514A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44D8B93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DF084CF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4F2724" w:rsidRPr="00B67E63" w14:paraId="6F61B8B3" w14:textId="77777777" w:rsidTr="00D9513A">
        <w:trPr>
          <w:trHeight w:val="342"/>
        </w:trPr>
        <w:tc>
          <w:tcPr>
            <w:tcW w:w="1331" w:type="dxa"/>
            <w:vMerge/>
          </w:tcPr>
          <w:p w14:paraId="7919BE32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  <w:vAlign w:val="center"/>
          </w:tcPr>
          <w:p w14:paraId="6BA26FC2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1A65F62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6A620D1" w14:textId="77777777" w:rsidR="004F2724" w:rsidRPr="00B67E63" w:rsidRDefault="004F2724" w:rsidP="00D9513A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E45F98B" w14:textId="77777777" w:rsidR="004F2724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3D834102" w14:textId="77777777" w:rsidR="004F2724" w:rsidRPr="00B67E63" w:rsidRDefault="004F2724" w:rsidP="00D9513A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4F2724" w:rsidRPr="00B67E63" w14:paraId="717A0961" w14:textId="77777777" w:rsidTr="00D9513A">
        <w:trPr>
          <w:trHeight w:val="860"/>
        </w:trPr>
        <w:tc>
          <w:tcPr>
            <w:tcW w:w="1331" w:type="dxa"/>
            <w:vMerge/>
          </w:tcPr>
          <w:p w14:paraId="12F7961A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3F462CA7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022BC7E8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64A0BC76" w14:textId="77777777" w:rsidR="004F2724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  <w:p w14:paraId="056AE905" w14:textId="77777777" w:rsidR="004F2724" w:rsidRPr="00B67E63" w:rsidRDefault="004F2724" w:rsidP="00D9513A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・再商品化計画期間（令和９～11年度）</w:t>
            </w:r>
          </w:p>
        </w:tc>
      </w:tr>
    </w:tbl>
    <w:p w14:paraId="0B6AA303" w14:textId="77777777" w:rsidR="004F2724" w:rsidRDefault="004F2724" w:rsidP="00B67E63">
      <w:pPr>
        <w:snapToGrid w:val="0"/>
        <w:jc w:val="left"/>
        <w:rPr>
          <w:rFonts w:asciiTheme="minorEastAsia" w:hAnsiTheme="minorEastAsia" w:hint="eastAsia"/>
          <w:u w:val="single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331"/>
        <w:gridCol w:w="3342"/>
        <w:gridCol w:w="1559"/>
        <w:gridCol w:w="1560"/>
        <w:gridCol w:w="1984"/>
      </w:tblGrid>
      <w:tr w:rsidR="00D925C3" w:rsidRPr="00B67E63" w14:paraId="29675F6A" w14:textId="77777777" w:rsidTr="00F958EB">
        <w:trPr>
          <w:trHeight w:val="149"/>
        </w:trPr>
        <w:tc>
          <w:tcPr>
            <w:tcW w:w="1331" w:type="dxa"/>
            <w:vMerge w:val="restart"/>
            <w:vAlign w:val="center"/>
          </w:tcPr>
          <w:p w14:paraId="4A248CBE" w14:textId="5B2B50A5" w:rsidR="00D925C3" w:rsidRPr="00B67E63" w:rsidRDefault="00D925C3" w:rsidP="00D925C3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期間合計</w:t>
            </w:r>
          </w:p>
        </w:tc>
        <w:tc>
          <w:tcPr>
            <w:tcW w:w="3342" w:type="dxa"/>
          </w:tcPr>
          <w:p w14:paraId="77382532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種別</w:t>
            </w:r>
          </w:p>
        </w:tc>
        <w:tc>
          <w:tcPr>
            <w:tcW w:w="1559" w:type="dxa"/>
          </w:tcPr>
          <w:p w14:paraId="3FF7D6A4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単価（税抜）</w:t>
            </w:r>
          </w:p>
        </w:tc>
        <w:tc>
          <w:tcPr>
            <w:tcW w:w="1560" w:type="dxa"/>
          </w:tcPr>
          <w:p w14:paraId="21F22593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予定数量</w:t>
            </w:r>
          </w:p>
        </w:tc>
        <w:tc>
          <w:tcPr>
            <w:tcW w:w="1984" w:type="dxa"/>
          </w:tcPr>
          <w:p w14:paraId="619843A1" w14:textId="5FE20A24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経費</w:t>
            </w:r>
          </w:p>
        </w:tc>
      </w:tr>
      <w:tr w:rsidR="004F2724" w:rsidRPr="00B67E63" w14:paraId="4FF02C85" w14:textId="77777777" w:rsidTr="00F958EB">
        <w:trPr>
          <w:trHeight w:val="624"/>
        </w:trPr>
        <w:tc>
          <w:tcPr>
            <w:tcW w:w="1331" w:type="dxa"/>
            <w:vMerge/>
          </w:tcPr>
          <w:p w14:paraId="7DC43CDF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6C602F45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【再商品化費用】</w:t>
            </w:r>
          </w:p>
          <w:p w14:paraId="41025870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製品プラスチック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078999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  <w:p w14:paraId="46365BF1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（円/㎏）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721095" w14:textId="0A9B3500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720</w:t>
            </w:r>
            <w:r w:rsidRPr="00B67E63">
              <w:rPr>
                <w:rFonts w:asciiTheme="minorEastAsia" w:hAnsiTheme="minorEastAsia" w:hint="eastAsia"/>
                <w:szCs w:val="20"/>
              </w:rPr>
              <w:t>,000</w:t>
            </w:r>
          </w:p>
          <w:p w14:paraId="68F2EA69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（ｋｇ）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EA50FAF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085C1722" w14:textId="7D57909A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4D53A9A3" w14:textId="77777777" w:rsidTr="004F2724">
        <w:trPr>
          <w:trHeight w:val="1000"/>
        </w:trPr>
        <w:tc>
          <w:tcPr>
            <w:tcW w:w="1331" w:type="dxa"/>
            <w:vMerge/>
          </w:tcPr>
          <w:p w14:paraId="4BE8DADC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3F20FD05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【運送費】</w:t>
            </w:r>
          </w:p>
          <w:p w14:paraId="6F976D26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>1回あたり積載量：　　　（㎏）</w:t>
            </w:r>
          </w:p>
          <w:p w14:paraId="1F433DD2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  <w:u w:val="single"/>
              </w:rPr>
            </w:pPr>
            <w:r w:rsidRPr="00B67E63">
              <w:rPr>
                <w:rFonts w:asciiTheme="minorEastAsia" w:hAnsiTheme="minorEastAsia" w:hint="eastAsia"/>
                <w:szCs w:val="20"/>
                <w:u w:val="single"/>
              </w:rPr>
              <w:t xml:space="preserve">車種：　　　　　　　　　　　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A7743B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4022FE8F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198C88FF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（円/回）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F705855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53F98979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271BC392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（回/年間）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3EF0C58" w14:textId="77777777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</w:p>
          <w:p w14:paraId="3A82F73D" w14:textId="44B95BEB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/税抜）</w:t>
            </w:r>
          </w:p>
        </w:tc>
      </w:tr>
      <w:tr w:rsidR="004F2724" w:rsidRPr="00B67E63" w14:paraId="2DEB5637" w14:textId="77777777" w:rsidTr="00442A06">
        <w:trPr>
          <w:trHeight w:val="342"/>
        </w:trPr>
        <w:tc>
          <w:tcPr>
            <w:tcW w:w="1331" w:type="dxa"/>
            <w:vMerge/>
          </w:tcPr>
          <w:p w14:paraId="6680F504" w14:textId="77777777" w:rsidR="004F2724" w:rsidRPr="00B67E63" w:rsidRDefault="004F2724" w:rsidP="004F2724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  <w:vAlign w:val="center"/>
          </w:tcPr>
          <w:p w14:paraId="7C44884B" w14:textId="748D753D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消費税等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2DB063" w14:textId="71D7A7D5" w:rsidR="004F2724" w:rsidRPr="00B67E63" w:rsidRDefault="004F2724" w:rsidP="004F2724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FD4ABA5" w14:textId="794E8E30" w:rsidR="004F2724" w:rsidRPr="00B67E63" w:rsidRDefault="004F2724" w:rsidP="004F2724">
            <w:pPr>
              <w:snapToGrid w:val="0"/>
              <w:jc w:val="center"/>
              <w:rPr>
                <w:rFonts w:asciiTheme="minorEastAsia" w:hAnsiTheme="minorEastAsia" w:hint="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CC99F27" w14:textId="55B1B25C" w:rsidR="004F2724" w:rsidRPr="00B67E63" w:rsidRDefault="004F2724" w:rsidP="004F2724">
            <w:pPr>
              <w:snapToGrid w:val="0"/>
              <w:jc w:val="right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（円）</w:t>
            </w:r>
          </w:p>
        </w:tc>
      </w:tr>
      <w:tr w:rsidR="00D925C3" w:rsidRPr="00B67E63" w14:paraId="4CB23995" w14:textId="77777777" w:rsidTr="00F958EB">
        <w:trPr>
          <w:trHeight w:val="342"/>
        </w:trPr>
        <w:tc>
          <w:tcPr>
            <w:tcW w:w="1331" w:type="dxa"/>
            <w:vMerge/>
          </w:tcPr>
          <w:p w14:paraId="1D9FC130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342" w:type="dxa"/>
            <w:tcBorders>
              <w:top w:val="double" w:sz="4" w:space="0" w:color="auto"/>
            </w:tcBorders>
          </w:tcPr>
          <w:p w14:paraId="14C3024A" w14:textId="77777777" w:rsidR="00D925C3" w:rsidRPr="00B67E63" w:rsidRDefault="00D925C3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83B9F09" w14:textId="77777777" w:rsidR="00D925C3" w:rsidRPr="00B67E63" w:rsidRDefault="00D925C3" w:rsidP="00F958EB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250E10E" w14:textId="77777777" w:rsidR="00D925C3" w:rsidRPr="00B67E63" w:rsidRDefault="00D925C3" w:rsidP="00F958EB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3D6A62F" w14:textId="6867B21B" w:rsidR="00D925C3" w:rsidRPr="00B67E63" w:rsidRDefault="004F2724" w:rsidP="00F958EB">
            <w:pPr>
              <w:snapToGrid w:val="0"/>
              <w:jc w:val="righ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（円</w:t>
            </w:r>
            <w:r>
              <w:rPr>
                <w:rFonts w:asciiTheme="minorEastAsia" w:hAnsiTheme="minorEastAsia" w:hint="eastAsia"/>
                <w:szCs w:val="20"/>
              </w:rPr>
              <w:t>/税込</w:t>
            </w:r>
            <w:r w:rsidRPr="00B67E63">
              <w:rPr>
                <w:rFonts w:asciiTheme="minorEastAsia" w:hAnsiTheme="minorEastAsia" w:hint="eastAsia"/>
                <w:szCs w:val="20"/>
              </w:rPr>
              <w:t>）</w:t>
            </w:r>
          </w:p>
        </w:tc>
      </w:tr>
      <w:tr w:rsidR="00D925C3" w:rsidRPr="00B67E63" w14:paraId="326C078C" w14:textId="77777777" w:rsidTr="00F958EB">
        <w:trPr>
          <w:trHeight w:val="860"/>
        </w:trPr>
        <w:tc>
          <w:tcPr>
            <w:tcW w:w="1331" w:type="dxa"/>
            <w:vMerge/>
          </w:tcPr>
          <w:p w14:paraId="6C57E12B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8445" w:type="dxa"/>
            <w:gridSpan w:val="4"/>
          </w:tcPr>
          <w:p w14:paraId="026618E0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>【備考】</w:t>
            </w:r>
          </w:p>
          <w:p w14:paraId="21D4EC5E" w14:textId="77777777" w:rsidR="00D925C3" w:rsidRPr="00B67E6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・再商品化費用には、運送費以外の諸経費を含む。</w:t>
            </w:r>
          </w:p>
          <w:p w14:paraId="007CA553" w14:textId="34BA183F" w:rsidR="00D925C3" w:rsidRDefault="00D925C3" w:rsidP="00F958EB">
            <w:pPr>
              <w:snapToGrid w:val="0"/>
              <w:jc w:val="left"/>
              <w:rPr>
                <w:rFonts w:asciiTheme="minorEastAsia" w:hAnsiTheme="minorEastAsia"/>
                <w:szCs w:val="20"/>
              </w:rPr>
            </w:pPr>
            <w:r w:rsidRPr="00B67E63">
              <w:rPr>
                <w:rFonts w:asciiTheme="minorEastAsia" w:hAnsiTheme="minorEastAsia" w:hint="eastAsia"/>
                <w:szCs w:val="20"/>
              </w:rPr>
              <w:t xml:space="preserve">　・運送費は</w:t>
            </w:r>
            <w:r w:rsidR="00AA09C1">
              <w:rPr>
                <w:rFonts w:asciiTheme="minorEastAsia" w:hAnsiTheme="minorEastAsia" w:hint="eastAsia"/>
                <w:szCs w:val="20"/>
              </w:rPr>
              <w:t>仮設長岡リサイクルセンター</w:t>
            </w:r>
            <w:r w:rsidRPr="00B67E63">
              <w:rPr>
                <w:rFonts w:asciiTheme="minorEastAsia" w:hAnsiTheme="minorEastAsia" w:hint="eastAsia"/>
                <w:szCs w:val="20"/>
              </w:rPr>
              <w:t>から再商品化施設までを想定する。</w:t>
            </w:r>
          </w:p>
          <w:p w14:paraId="48DF1D18" w14:textId="77777777" w:rsidR="00D925C3" w:rsidRPr="00B67E63" w:rsidRDefault="00D925C3" w:rsidP="00F958EB">
            <w:pPr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・再商品化計画期間（令和９～11年度）</w:t>
            </w:r>
          </w:p>
        </w:tc>
      </w:tr>
    </w:tbl>
    <w:p w14:paraId="6AC5CE02" w14:textId="417D0C73" w:rsidR="00D925C3" w:rsidRDefault="00D925C3" w:rsidP="00B67E63">
      <w:pPr>
        <w:snapToGrid w:val="0"/>
        <w:jc w:val="left"/>
        <w:rPr>
          <w:rFonts w:asciiTheme="minorEastAsia" w:hAnsiTheme="minorEastAsia"/>
          <w:u w:val="single"/>
        </w:rPr>
      </w:pPr>
    </w:p>
    <w:p w14:paraId="5437625B" w14:textId="1B6BF755" w:rsidR="00532C78" w:rsidRPr="00B67E63" w:rsidRDefault="00532C78" w:rsidP="00D925C3">
      <w:pPr>
        <w:snapToGrid w:val="0"/>
        <w:jc w:val="left"/>
        <w:rPr>
          <w:rFonts w:asciiTheme="minorEastAsia" w:hAnsiTheme="minorEastAsia"/>
          <w:color w:val="000000"/>
          <w:sz w:val="2"/>
          <w:szCs w:val="2"/>
        </w:rPr>
      </w:pPr>
    </w:p>
    <w:sectPr w:rsidR="00532C78" w:rsidRPr="00B67E63" w:rsidSect="004F2724">
      <w:pgSz w:w="11907" w:h="16840" w:code="9"/>
      <w:pgMar w:top="1701" w:right="1134" w:bottom="1701" w:left="113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DC30" w14:textId="77777777" w:rsidR="00787DFE" w:rsidRDefault="00787DFE" w:rsidP="00CE0926">
      <w:r>
        <w:separator/>
      </w:r>
    </w:p>
  </w:endnote>
  <w:endnote w:type="continuationSeparator" w:id="0">
    <w:p w14:paraId="0FA6102B" w14:textId="77777777" w:rsidR="00787DFE" w:rsidRDefault="00787DFE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1AB7" w14:textId="77777777" w:rsidR="00787DFE" w:rsidRDefault="00787DFE" w:rsidP="00CE0926">
      <w:r>
        <w:separator/>
      </w:r>
    </w:p>
  </w:footnote>
  <w:footnote w:type="continuationSeparator" w:id="0">
    <w:p w14:paraId="011C6DF6" w14:textId="77777777" w:rsidR="00787DFE" w:rsidRDefault="00787DFE" w:rsidP="00CE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7B7"/>
    <w:multiLevelType w:val="hybridMultilevel"/>
    <w:tmpl w:val="12D014E8"/>
    <w:lvl w:ilvl="0" w:tplc="50264E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F4F99"/>
    <w:multiLevelType w:val="hybridMultilevel"/>
    <w:tmpl w:val="9D7ADF7E"/>
    <w:lvl w:ilvl="0" w:tplc="A4306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1209C"/>
    <w:rsid w:val="000128D5"/>
    <w:rsid w:val="00015E61"/>
    <w:rsid w:val="00021327"/>
    <w:rsid w:val="00024740"/>
    <w:rsid w:val="00032950"/>
    <w:rsid w:val="00042120"/>
    <w:rsid w:val="000552A2"/>
    <w:rsid w:val="000677A4"/>
    <w:rsid w:val="00075279"/>
    <w:rsid w:val="000858D6"/>
    <w:rsid w:val="00085AA1"/>
    <w:rsid w:val="0009335B"/>
    <w:rsid w:val="00097927"/>
    <w:rsid w:val="000A30A9"/>
    <w:rsid w:val="000C44DF"/>
    <w:rsid w:val="000C4B8E"/>
    <w:rsid w:val="000C572A"/>
    <w:rsid w:val="000D6169"/>
    <w:rsid w:val="000D6DF5"/>
    <w:rsid w:val="000E5303"/>
    <w:rsid w:val="001007AD"/>
    <w:rsid w:val="001022E9"/>
    <w:rsid w:val="00106CD9"/>
    <w:rsid w:val="001212C6"/>
    <w:rsid w:val="00133955"/>
    <w:rsid w:val="00140FBA"/>
    <w:rsid w:val="0014285E"/>
    <w:rsid w:val="001436C9"/>
    <w:rsid w:val="001531DC"/>
    <w:rsid w:val="001573B1"/>
    <w:rsid w:val="0016098A"/>
    <w:rsid w:val="001622FC"/>
    <w:rsid w:val="00166D58"/>
    <w:rsid w:val="00172175"/>
    <w:rsid w:val="00172711"/>
    <w:rsid w:val="00185A5A"/>
    <w:rsid w:val="001A063C"/>
    <w:rsid w:val="001A4710"/>
    <w:rsid w:val="001B0DF2"/>
    <w:rsid w:val="001B2294"/>
    <w:rsid w:val="001B402F"/>
    <w:rsid w:val="001B5BCA"/>
    <w:rsid w:val="001C0F13"/>
    <w:rsid w:val="001D201E"/>
    <w:rsid w:val="001D3C9E"/>
    <w:rsid w:val="001D78F7"/>
    <w:rsid w:val="001E18D3"/>
    <w:rsid w:val="001E6811"/>
    <w:rsid w:val="001E7184"/>
    <w:rsid w:val="001F4B0D"/>
    <w:rsid w:val="001F7281"/>
    <w:rsid w:val="001F7EA1"/>
    <w:rsid w:val="002000A3"/>
    <w:rsid w:val="002032C7"/>
    <w:rsid w:val="00213067"/>
    <w:rsid w:val="00214BD6"/>
    <w:rsid w:val="00224478"/>
    <w:rsid w:val="002245C6"/>
    <w:rsid w:val="0023678B"/>
    <w:rsid w:val="002519C6"/>
    <w:rsid w:val="00253489"/>
    <w:rsid w:val="002626D8"/>
    <w:rsid w:val="00263B75"/>
    <w:rsid w:val="002659D7"/>
    <w:rsid w:val="00267AC7"/>
    <w:rsid w:val="0027150E"/>
    <w:rsid w:val="002749B6"/>
    <w:rsid w:val="00276C95"/>
    <w:rsid w:val="00280CBA"/>
    <w:rsid w:val="00281ABF"/>
    <w:rsid w:val="002922F6"/>
    <w:rsid w:val="00292A28"/>
    <w:rsid w:val="0029665D"/>
    <w:rsid w:val="002A41D3"/>
    <w:rsid w:val="002A6C56"/>
    <w:rsid w:val="002B5521"/>
    <w:rsid w:val="002C2A6C"/>
    <w:rsid w:val="002C2EEA"/>
    <w:rsid w:val="002C54F5"/>
    <w:rsid w:val="002D172B"/>
    <w:rsid w:val="002F0558"/>
    <w:rsid w:val="002F3246"/>
    <w:rsid w:val="002F33C6"/>
    <w:rsid w:val="002F3D60"/>
    <w:rsid w:val="002F534F"/>
    <w:rsid w:val="002F6793"/>
    <w:rsid w:val="00307191"/>
    <w:rsid w:val="00312F30"/>
    <w:rsid w:val="00315381"/>
    <w:rsid w:val="00317029"/>
    <w:rsid w:val="00324984"/>
    <w:rsid w:val="003304DC"/>
    <w:rsid w:val="0033532E"/>
    <w:rsid w:val="00337107"/>
    <w:rsid w:val="0034793B"/>
    <w:rsid w:val="00357F85"/>
    <w:rsid w:val="0036037F"/>
    <w:rsid w:val="00364288"/>
    <w:rsid w:val="00373AB4"/>
    <w:rsid w:val="00380C86"/>
    <w:rsid w:val="00390E00"/>
    <w:rsid w:val="003B179B"/>
    <w:rsid w:val="003B1EAB"/>
    <w:rsid w:val="003B2B7E"/>
    <w:rsid w:val="003C239C"/>
    <w:rsid w:val="003D3425"/>
    <w:rsid w:val="003D4B37"/>
    <w:rsid w:val="003E4DD1"/>
    <w:rsid w:val="003E7BDD"/>
    <w:rsid w:val="003F561E"/>
    <w:rsid w:val="00400BD8"/>
    <w:rsid w:val="00401975"/>
    <w:rsid w:val="00401FE6"/>
    <w:rsid w:val="00402A49"/>
    <w:rsid w:val="00403EBC"/>
    <w:rsid w:val="004117DF"/>
    <w:rsid w:val="00415147"/>
    <w:rsid w:val="004157CA"/>
    <w:rsid w:val="004246B0"/>
    <w:rsid w:val="00426660"/>
    <w:rsid w:val="004319D3"/>
    <w:rsid w:val="00431CB6"/>
    <w:rsid w:val="004449A9"/>
    <w:rsid w:val="00446677"/>
    <w:rsid w:val="00446D54"/>
    <w:rsid w:val="00454BF4"/>
    <w:rsid w:val="00466865"/>
    <w:rsid w:val="00474462"/>
    <w:rsid w:val="00480033"/>
    <w:rsid w:val="004A1A9A"/>
    <w:rsid w:val="004A6670"/>
    <w:rsid w:val="004B0FCF"/>
    <w:rsid w:val="004B3913"/>
    <w:rsid w:val="004B4381"/>
    <w:rsid w:val="004B63EE"/>
    <w:rsid w:val="004C00C0"/>
    <w:rsid w:val="004D60D1"/>
    <w:rsid w:val="004E4D16"/>
    <w:rsid w:val="004E5499"/>
    <w:rsid w:val="004E5C02"/>
    <w:rsid w:val="004E60C2"/>
    <w:rsid w:val="004E7981"/>
    <w:rsid w:val="004F2662"/>
    <w:rsid w:val="004F2724"/>
    <w:rsid w:val="004F4BED"/>
    <w:rsid w:val="004F65FF"/>
    <w:rsid w:val="00500209"/>
    <w:rsid w:val="00505EE6"/>
    <w:rsid w:val="005127BC"/>
    <w:rsid w:val="00515DD7"/>
    <w:rsid w:val="0051785B"/>
    <w:rsid w:val="00517A1F"/>
    <w:rsid w:val="00530CED"/>
    <w:rsid w:val="00532C78"/>
    <w:rsid w:val="005346C3"/>
    <w:rsid w:val="00535661"/>
    <w:rsid w:val="0054148B"/>
    <w:rsid w:val="00547E9E"/>
    <w:rsid w:val="00555422"/>
    <w:rsid w:val="0055596E"/>
    <w:rsid w:val="0057412B"/>
    <w:rsid w:val="00574AC4"/>
    <w:rsid w:val="00576F41"/>
    <w:rsid w:val="0058115D"/>
    <w:rsid w:val="00585D03"/>
    <w:rsid w:val="00593CCA"/>
    <w:rsid w:val="005A034E"/>
    <w:rsid w:val="005B07C4"/>
    <w:rsid w:val="005B3F78"/>
    <w:rsid w:val="005D313F"/>
    <w:rsid w:val="005D5659"/>
    <w:rsid w:val="005D7394"/>
    <w:rsid w:val="005E0835"/>
    <w:rsid w:val="005E539D"/>
    <w:rsid w:val="005E7D6D"/>
    <w:rsid w:val="005E7D7A"/>
    <w:rsid w:val="005F347B"/>
    <w:rsid w:val="005F511B"/>
    <w:rsid w:val="005F52FA"/>
    <w:rsid w:val="00602EF0"/>
    <w:rsid w:val="00612FB1"/>
    <w:rsid w:val="00617179"/>
    <w:rsid w:val="00627996"/>
    <w:rsid w:val="00633E2A"/>
    <w:rsid w:val="00634B65"/>
    <w:rsid w:val="00644953"/>
    <w:rsid w:val="00645F72"/>
    <w:rsid w:val="00646A2C"/>
    <w:rsid w:val="00660228"/>
    <w:rsid w:val="006649CA"/>
    <w:rsid w:val="00665096"/>
    <w:rsid w:val="00665D9C"/>
    <w:rsid w:val="006734CF"/>
    <w:rsid w:val="00673C58"/>
    <w:rsid w:val="00683AC0"/>
    <w:rsid w:val="006976F2"/>
    <w:rsid w:val="006B2188"/>
    <w:rsid w:val="006B4C2E"/>
    <w:rsid w:val="006B76C9"/>
    <w:rsid w:val="006D22DD"/>
    <w:rsid w:val="006D477B"/>
    <w:rsid w:val="006E1B3D"/>
    <w:rsid w:val="006E7740"/>
    <w:rsid w:val="006F0237"/>
    <w:rsid w:val="006F28E4"/>
    <w:rsid w:val="007106A8"/>
    <w:rsid w:val="00711DCF"/>
    <w:rsid w:val="00722743"/>
    <w:rsid w:val="0074508E"/>
    <w:rsid w:val="007500B7"/>
    <w:rsid w:val="00757599"/>
    <w:rsid w:val="007601D3"/>
    <w:rsid w:val="00771CBB"/>
    <w:rsid w:val="00773D47"/>
    <w:rsid w:val="00774CD1"/>
    <w:rsid w:val="007803D8"/>
    <w:rsid w:val="00787DFE"/>
    <w:rsid w:val="00791465"/>
    <w:rsid w:val="0079472A"/>
    <w:rsid w:val="007A5BF3"/>
    <w:rsid w:val="007C2713"/>
    <w:rsid w:val="007C4B4B"/>
    <w:rsid w:val="007D0326"/>
    <w:rsid w:val="007D11EC"/>
    <w:rsid w:val="007D1A16"/>
    <w:rsid w:val="007D29CC"/>
    <w:rsid w:val="007D77D7"/>
    <w:rsid w:val="007E2331"/>
    <w:rsid w:val="007E3056"/>
    <w:rsid w:val="00800486"/>
    <w:rsid w:val="00803F5F"/>
    <w:rsid w:val="00820C60"/>
    <w:rsid w:val="0082121F"/>
    <w:rsid w:val="00821332"/>
    <w:rsid w:val="00832215"/>
    <w:rsid w:val="00851785"/>
    <w:rsid w:val="00853004"/>
    <w:rsid w:val="0086307A"/>
    <w:rsid w:val="00863575"/>
    <w:rsid w:val="008704FC"/>
    <w:rsid w:val="008851CE"/>
    <w:rsid w:val="00886FAB"/>
    <w:rsid w:val="00887E5B"/>
    <w:rsid w:val="008925E0"/>
    <w:rsid w:val="008A4034"/>
    <w:rsid w:val="008A6525"/>
    <w:rsid w:val="008A74A9"/>
    <w:rsid w:val="008B56D1"/>
    <w:rsid w:val="008B6C6F"/>
    <w:rsid w:val="008C5DEC"/>
    <w:rsid w:val="008C7A1D"/>
    <w:rsid w:val="008D2511"/>
    <w:rsid w:val="008D2F2D"/>
    <w:rsid w:val="008E5520"/>
    <w:rsid w:val="008F7FC0"/>
    <w:rsid w:val="0090670F"/>
    <w:rsid w:val="0090676F"/>
    <w:rsid w:val="00906853"/>
    <w:rsid w:val="00910A16"/>
    <w:rsid w:val="00920D03"/>
    <w:rsid w:val="00922733"/>
    <w:rsid w:val="00930CE1"/>
    <w:rsid w:val="009335ED"/>
    <w:rsid w:val="00941694"/>
    <w:rsid w:val="00944140"/>
    <w:rsid w:val="0094428F"/>
    <w:rsid w:val="00944AF2"/>
    <w:rsid w:val="009657C0"/>
    <w:rsid w:val="00974D28"/>
    <w:rsid w:val="0097533D"/>
    <w:rsid w:val="00995C53"/>
    <w:rsid w:val="009A581F"/>
    <w:rsid w:val="009B3A93"/>
    <w:rsid w:val="009B72D5"/>
    <w:rsid w:val="009C24BC"/>
    <w:rsid w:val="009C319E"/>
    <w:rsid w:val="009C4804"/>
    <w:rsid w:val="009D069F"/>
    <w:rsid w:val="009E51B6"/>
    <w:rsid w:val="00A076A4"/>
    <w:rsid w:val="00A07ACE"/>
    <w:rsid w:val="00A1576B"/>
    <w:rsid w:val="00A17DD6"/>
    <w:rsid w:val="00A30B11"/>
    <w:rsid w:val="00A33CFF"/>
    <w:rsid w:val="00A5659D"/>
    <w:rsid w:val="00A60D71"/>
    <w:rsid w:val="00A661C6"/>
    <w:rsid w:val="00A706C7"/>
    <w:rsid w:val="00A90502"/>
    <w:rsid w:val="00A927D0"/>
    <w:rsid w:val="00A954FD"/>
    <w:rsid w:val="00AA08B2"/>
    <w:rsid w:val="00AA09C1"/>
    <w:rsid w:val="00AA1F5C"/>
    <w:rsid w:val="00AA7006"/>
    <w:rsid w:val="00AA70AE"/>
    <w:rsid w:val="00AB023D"/>
    <w:rsid w:val="00AC1B6F"/>
    <w:rsid w:val="00AC2770"/>
    <w:rsid w:val="00AC28EA"/>
    <w:rsid w:val="00AC5C16"/>
    <w:rsid w:val="00AC66CD"/>
    <w:rsid w:val="00AD33E7"/>
    <w:rsid w:val="00AD3F78"/>
    <w:rsid w:val="00AD6968"/>
    <w:rsid w:val="00AE2256"/>
    <w:rsid w:val="00AE2C3C"/>
    <w:rsid w:val="00AE5FE8"/>
    <w:rsid w:val="00AE62B8"/>
    <w:rsid w:val="00AF144B"/>
    <w:rsid w:val="00AF5217"/>
    <w:rsid w:val="00B04A68"/>
    <w:rsid w:val="00B127FE"/>
    <w:rsid w:val="00B12E32"/>
    <w:rsid w:val="00B17248"/>
    <w:rsid w:val="00B22002"/>
    <w:rsid w:val="00B23274"/>
    <w:rsid w:val="00B31127"/>
    <w:rsid w:val="00B36CCA"/>
    <w:rsid w:val="00B43B01"/>
    <w:rsid w:val="00B44BB4"/>
    <w:rsid w:val="00B519E9"/>
    <w:rsid w:val="00B5449B"/>
    <w:rsid w:val="00B56266"/>
    <w:rsid w:val="00B60226"/>
    <w:rsid w:val="00B60E52"/>
    <w:rsid w:val="00B6616A"/>
    <w:rsid w:val="00B67B50"/>
    <w:rsid w:val="00B67CB5"/>
    <w:rsid w:val="00B67E63"/>
    <w:rsid w:val="00B7300A"/>
    <w:rsid w:val="00B73EC6"/>
    <w:rsid w:val="00B842CD"/>
    <w:rsid w:val="00B879B0"/>
    <w:rsid w:val="00B95957"/>
    <w:rsid w:val="00BA1B74"/>
    <w:rsid w:val="00BA27E0"/>
    <w:rsid w:val="00BA7256"/>
    <w:rsid w:val="00BC228B"/>
    <w:rsid w:val="00BD19C0"/>
    <w:rsid w:val="00BD3328"/>
    <w:rsid w:val="00BE42B9"/>
    <w:rsid w:val="00BE6FF8"/>
    <w:rsid w:val="00BF0451"/>
    <w:rsid w:val="00BF48E3"/>
    <w:rsid w:val="00BF7083"/>
    <w:rsid w:val="00C02184"/>
    <w:rsid w:val="00C02473"/>
    <w:rsid w:val="00C02667"/>
    <w:rsid w:val="00C02E8D"/>
    <w:rsid w:val="00C1025C"/>
    <w:rsid w:val="00C12D9E"/>
    <w:rsid w:val="00C307DD"/>
    <w:rsid w:val="00C33C42"/>
    <w:rsid w:val="00C422A2"/>
    <w:rsid w:val="00C42F1F"/>
    <w:rsid w:val="00C4325A"/>
    <w:rsid w:val="00C52B69"/>
    <w:rsid w:val="00C542E1"/>
    <w:rsid w:val="00C550FD"/>
    <w:rsid w:val="00C57194"/>
    <w:rsid w:val="00C609D7"/>
    <w:rsid w:val="00C618B2"/>
    <w:rsid w:val="00C7305B"/>
    <w:rsid w:val="00C81A37"/>
    <w:rsid w:val="00C83227"/>
    <w:rsid w:val="00C83958"/>
    <w:rsid w:val="00C94CE8"/>
    <w:rsid w:val="00C9577F"/>
    <w:rsid w:val="00C9703C"/>
    <w:rsid w:val="00CB4F7A"/>
    <w:rsid w:val="00CC110B"/>
    <w:rsid w:val="00CD7565"/>
    <w:rsid w:val="00CE0926"/>
    <w:rsid w:val="00CE4FAC"/>
    <w:rsid w:val="00CF2E44"/>
    <w:rsid w:val="00CF5245"/>
    <w:rsid w:val="00CF65E3"/>
    <w:rsid w:val="00D05D33"/>
    <w:rsid w:val="00D101BD"/>
    <w:rsid w:val="00D1216B"/>
    <w:rsid w:val="00D14A9E"/>
    <w:rsid w:val="00D15893"/>
    <w:rsid w:val="00D15926"/>
    <w:rsid w:val="00D2434F"/>
    <w:rsid w:val="00D26790"/>
    <w:rsid w:val="00D44514"/>
    <w:rsid w:val="00D668D2"/>
    <w:rsid w:val="00D70EF0"/>
    <w:rsid w:val="00D902B3"/>
    <w:rsid w:val="00D925C3"/>
    <w:rsid w:val="00D97DD7"/>
    <w:rsid w:val="00DA14B2"/>
    <w:rsid w:val="00DA21BF"/>
    <w:rsid w:val="00DA7E3B"/>
    <w:rsid w:val="00DA7E9D"/>
    <w:rsid w:val="00DB1B1F"/>
    <w:rsid w:val="00DB2B6B"/>
    <w:rsid w:val="00DB6809"/>
    <w:rsid w:val="00DD65C1"/>
    <w:rsid w:val="00DD7463"/>
    <w:rsid w:val="00DF1AA5"/>
    <w:rsid w:val="00DF2565"/>
    <w:rsid w:val="00DF3B75"/>
    <w:rsid w:val="00E0774E"/>
    <w:rsid w:val="00E23F81"/>
    <w:rsid w:val="00E24B34"/>
    <w:rsid w:val="00E35D79"/>
    <w:rsid w:val="00E44C2C"/>
    <w:rsid w:val="00E618D5"/>
    <w:rsid w:val="00E635BE"/>
    <w:rsid w:val="00E778A9"/>
    <w:rsid w:val="00E77C5B"/>
    <w:rsid w:val="00E8057A"/>
    <w:rsid w:val="00E84B17"/>
    <w:rsid w:val="00E84B8F"/>
    <w:rsid w:val="00E86DAD"/>
    <w:rsid w:val="00E96FE6"/>
    <w:rsid w:val="00EC2116"/>
    <w:rsid w:val="00EC4C02"/>
    <w:rsid w:val="00EC5721"/>
    <w:rsid w:val="00EC705B"/>
    <w:rsid w:val="00ED1EC6"/>
    <w:rsid w:val="00EE29BC"/>
    <w:rsid w:val="00EF49A2"/>
    <w:rsid w:val="00F03FD3"/>
    <w:rsid w:val="00F043D3"/>
    <w:rsid w:val="00F10A40"/>
    <w:rsid w:val="00F1519C"/>
    <w:rsid w:val="00F20E70"/>
    <w:rsid w:val="00F21B7A"/>
    <w:rsid w:val="00F27E6B"/>
    <w:rsid w:val="00F374D2"/>
    <w:rsid w:val="00F37BD3"/>
    <w:rsid w:val="00F45103"/>
    <w:rsid w:val="00F4698E"/>
    <w:rsid w:val="00F571F5"/>
    <w:rsid w:val="00F60612"/>
    <w:rsid w:val="00F6274B"/>
    <w:rsid w:val="00F70976"/>
    <w:rsid w:val="00F73F57"/>
    <w:rsid w:val="00F7585E"/>
    <w:rsid w:val="00F80B37"/>
    <w:rsid w:val="00F82F33"/>
    <w:rsid w:val="00F848E9"/>
    <w:rsid w:val="00F95C8B"/>
    <w:rsid w:val="00FA3AEF"/>
    <w:rsid w:val="00FB76D8"/>
    <w:rsid w:val="00FC505A"/>
    <w:rsid w:val="00FC756E"/>
    <w:rsid w:val="00FC7D5C"/>
    <w:rsid w:val="00FD354E"/>
    <w:rsid w:val="00FE3F1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7B9EF8"/>
  <w15:docId w15:val="{76B36FB7-58B6-45F2-A545-67ACD7A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rsid w:val="0097533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97533D"/>
    <w:rPr>
      <w:rFonts w:ascii="Century" w:eastAsia="ＭＳ 明朝" w:hAnsi="Century" w:cs="Times New Roman"/>
      <w:sz w:val="24"/>
      <w:szCs w:val="24"/>
    </w:rPr>
  </w:style>
  <w:style w:type="table" w:styleId="af">
    <w:name w:val="Table Grid"/>
    <w:basedOn w:val="a1"/>
    <w:uiPriority w:val="39"/>
    <w:rsid w:val="004B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A41D3"/>
    <w:pPr>
      <w:ind w:leftChars="400" w:left="840"/>
    </w:pPr>
  </w:style>
  <w:style w:type="paragraph" w:styleId="af1">
    <w:name w:val="Closing"/>
    <w:basedOn w:val="a"/>
    <w:link w:val="af2"/>
    <w:uiPriority w:val="99"/>
    <w:unhideWhenUsed/>
    <w:rsid w:val="00D70EF0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D70EF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444C-ED47-4E47-B0F6-866FB581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奥田涼磨</dc:creator>
  <cp:lastModifiedBy>伊豆の国市</cp:lastModifiedBy>
  <cp:revision>12</cp:revision>
  <cp:lastPrinted>2025-09-04T09:11:00Z</cp:lastPrinted>
  <dcterms:created xsi:type="dcterms:W3CDTF">2022-02-25T02:57:00Z</dcterms:created>
  <dcterms:modified xsi:type="dcterms:W3CDTF">2025-09-19T01:47:00Z</dcterms:modified>
</cp:coreProperties>
</file>