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07D50"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8A23D2">
        <w:trPr>
          <w:trHeight w:val="400"/>
        </w:trPr>
        <w:tc>
          <w:tcPr>
            <w:tcW w:w="10031" w:type="dxa"/>
            <w:gridSpan w:val="3"/>
          </w:tcPr>
          <w:p w14:paraId="3A007DD7" w14:textId="77777777" w:rsidR="00273294" w:rsidRDefault="00273294" w:rsidP="008A23D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8A23D2">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8A23D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8A23D2">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8A23D2">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D372CD">
        <w:trPr>
          <w:trHeight w:val="9192"/>
        </w:trPr>
        <w:tc>
          <w:tcPr>
            <w:tcW w:w="9923" w:type="dxa"/>
            <w:tcBorders>
              <w:top w:val="single" w:sz="4" w:space="0" w:color="000000"/>
              <w:left w:val="single" w:sz="4" w:space="0" w:color="000000"/>
              <w:bottom w:val="single" w:sz="4" w:space="0" w:color="000000"/>
              <w:right w:val="single" w:sz="4" w:space="0" w:color="000000"/>
            </w:tcBorders>
          </w:tcPr>
          <w:p w14:paraId="007680D8" w14:textId="1242A72E" w:rsidR="00273294" w:rsidRDefault="00273294" w:rsidP="008A23D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8A23D2">
              <w:rPr>
                <w:rFonts w:ascii="ＭＳ ゴシック" w:eastAsia="ＭＳ ゴシック" w:hAnsi="ＭＳ ゴシック" w:hint="eastAsia"/>
                <w:color w:val="000000"/>
                <w:kern w:val="0"/>
              </w:rPr>
              <w:t>用保険法第２条第５項第５号の規定による認定申請書（イ－⑥）</w:t>
            </w:r>
          </w:p>
          <w:p w14:paraId="5D39A19A" w14:textId="54ABD753"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180A">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 xml:space="preserve">　年　　月　　日</w:t>
            </w:r>
          </w:p>
          <w:p w14:paraId="06F98790" w14:textId="672BC17D"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A23D2">
              <w:rPr>
                <w:rFonts w:ascii="ＭＳ ゴシック" w:eastAsia="ＭＳ ゴシック" w:hAnsi="ＭＳ ゴシック" w:hint="eastAsia"/>
                <w:color w:val="000000"/>
                <w:kern w:val="0"/>
              </w:rPr>
              <w:t>伊豆の国市長　様</w:t>
            </w:r>
          </w:p>
          <w:p w14:paraId="2DD24C7F"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Pr="00FD79E0"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D79E0">
              <w:rPr>
                <w:rFonts w:ascii="ＭＳ ゴシック" w:eastAsia="ＭＳ ゴシック" w:hAnsi="ＭＳ ゴシック" w:hint="eastAsia"/>
                <w:color w:val="000000"/>
                <w:kern w:val="0"/>
              </w:rPr>
              <w:t xml:space="preserve">住　所　　　　　　　　　　　　　　</w:t>
            </w:r>
          </w:p>
          <w:p w14:paraId="1EB1F0A9" w14:textId="281846A8"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23D2">
              <w:rPr>
                <w:rFonts w:ascii="ＭＳ ゴシック" w:eastAsia="ＭＳ ゴシック" w:hAnsi="ＭＳ ゴシック" w:hint="eastAsia"/>
                <w:color w:val="000000"/>
                <w:kern w:val="0"/>
                <w:u w:val="single" w:color="000000"/>
              </w:rPr>
              <w:t>氏　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7E211F59"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8A23D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8A23D2">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8A23D2">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8A23D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8A23D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4A27F171" w14:textId="1BCC4A45" w:rsidR="00273294" w:rsidRPr="00D372CD" w:rsidRDefault="00A77121" w:rsidP="00D372CD">
            <w:pPr>
              <w:pStyle w:val="af7"/>
            </w:pPr>
            <w:r>
              <w:rPr>
                <w:rFonts w:hint="eastAsia"/>
              </w:rPr>
              <w:t>記</w:t>
            </w:r>
          </w:p>
          <w:p w14:paraId="7966676B"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014449BB" w:rsidR="00273294" w:rsidRPr="00D372CD" w:rsidRDefault="00273294" w:rsidP="00D372C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8A23D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8A23D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2819CFC4" w:rsidR="006F3EF5" w:rsidRPr="00D372CD" w:rsidRDefault="00273294" w:rsidP="00D372CD">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5436F72" w14:textId="261D1B21" w:rsidR="0071559B" w:rsidRDefault="00D372CD">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1D3403D">
                <wp:simplePos x="0" y="0"/>
                <wp:positionH relativeFrom="margin">
                  <wp:posOffset>-15240</wp:posOffset>
                </wp:positionH>
                <wp:positionV relativeFrom="paragraph">
                  <wp:posOffset>62230</wp:posOffset>
                </wp:positionV>
                <wp:extent cx="6281420" cy="1846580"/>
                <wp:effectExtent l="0" t="0" r="2413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051A2C4D" w14:textId="35EB6C77" w:rsidR="00A207C8" w:rsidRPr="00A207C8" w:rsidRDefault="008A23D2" w:rsidP="00A207C8">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207C8">
                              <w:rPr>
                                <w:rFonts w:ascii="ＭＳ ゴシック" w:eastAsia="ＭＳ ゴシック" w:hAnsi="ＭＳ ゴシック" w:hint="eastAsia"/>
                                <w:color w:val="000000"/>
                                <w:spacing w:val="16"/>
                                <w:kern w:val="0"/>
                                <w:sz w:val="18"/>
                                <w:szCs w:val="18"/>
                              </w:rPr>
                              <w:t>本様式は、</w:t>
                            </w:r>
                            <w:r w:rsidRPr="00A207C8">
                              <w:rPr>
                                <w:rFonts w:ascii="ＭＳ ゴシック" w:eastAsia="ＭＳ ゴシック" w:hAnsi="ＭＳ ゴシック" w:hint="eastAsia"/>
                                <w:color w:val="000000"/>
                                <w:kern w:val="0"/>
                                <w:sz w:val="18"/>
                                <w:szCs w:val="18"/>
                              </w:rPr>
                              <w:t>新型コロナウイルス感染症の影響を受けている事業者であって、</w:t>
                            </w:r>
                            <w:r w:rsidRPr="00A207C8">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6D432C87" w14:textId="40ED8618" w:rsidR="00A207C8" w:rsidRPr="00A207C8" w:rsidRDefault="0046226A" w:rsidP="00A207C8">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u w:val="single" w:color="000000"/>
                              </w:rPr>
                              <w:t xml:space="preserve">　　　　</w:t>
                            </w:r>
                            <w:r w:rsidR="008A23D2" w:rsidRPr="00A207C8">
                              <w:rPr>
                                <w:rFonts w:ascii="ＭＳ ゴシック" w:eastAsia="ＭＳ ゴシック" w:hAnsi="ＭＳ ゴシック" w:hint="eastAsia"/>
                                <w:color w:val="000000"/>
                                <w:kern w:val="0"/>
                                <w:sz w:val="18"/>
                                <w:szCs w:val="18"/>
                              </w:rPr>
                              <w:t>には、「販売数量の減少」又は「売上高の減少」等を入れる。</w:t>
                            </w:r>
                          </w:p>
                          <w:p w14:paraId="388AA9EF" w14:textId="451025B6" w:rsidR="008A23D2" w:rsidRPr="00A207C8" w:rsidRDefault="008A23D2" w:rsidP="00A207C8">
                            <w:pPr>
                              <w:suppressAutoHyphens/>
                              <w:kinsoku w:val="0"/>
                              <w:wordWrap w:val="0"/>
                              <w:overflowPunct w:val="0"/>
                              <w:autoSpaceDE w:val="0"/>
                              <w:autoSpaceDN w:val="0"/>
                              <w:adjustRightInd w:val="0"/>
                              <w:spacing w:line="240" w:lineRule="exact"/>
                              <w:ind w:left="-139"/>
                              <w:jc w:val="left"/>
                              <w:textAlignment w:val="baseline"/>
                              <w:rPr>
                                <w:rFonts w:ascii="ＭＳ ゴシック" w:eastAsia="ＭＳ ゴシック" w:hAnsi="ＭＳ ゴシック"/>
                                <w:color w:val="000000"/>
                                <w:spacing w:val="16"/>
                                <w:kern w:val="0"/>
                                <w:sz w:val="18"/>
                                <w:szCs w:val="18"/>
                              </w:rPr>
                            </w:pPr>
                            <w:r w:rsidRPr="00A207C8">
                              <w:rPr>
                                <w:rFonts w:ascii="ＭＳ ゴシック" w:eastAsia="ＭＳ ゴシック" w:hAnsi="ＭＳ ゴシック" w:hint="eastAsia"/>
                                <w:color w:val="000000"/>
                                <w:kern w:val="0"/>
                                <w:sz w:val="18"/>
                                <w:szCs w:val="18"/>
                              </w:rPr>
                              <w:t>（留意事項）</w:t>
                            </w:r>
                          </w:p>
                          <w:p w14:paraId="3AA5F85C" w14:textId="03D7246C" w:rsidR="008A23D2" w:rsidRPr="0046226A" w:rsidRDefault="008A23D2" w:rsidP="0046226A">
                            <w:pPr>
                              <w:pStyle w:val="af2"/>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46226A">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C35C6A7" w14:textId="43C09019" w:rsidR="008A23D2" w:rsidRPr="0046226A" w:rsidRDefault="008A23D2" w:rsidP="0046226A">
                            <w:pPr>
                              <w:pStyle w:val="af2"/>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46226A">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A207C8" w:rsidRPr="00A207C8" w14:paraId="25A8A94C" w14:textId="77777777" w:rsidTr="00DD158A">
                              <w:trPr>
                                <w:trHeight w:val="2000"/>
                              </w:trPr>
                              <w:tc>
                                <w:tcPr>
                                  <w:tcW w:w="9900" w:type="dxa"/>
                                </w:tcPr>
                                <w:p w14:paraId="1B10D2D6"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伊国商第　　　　号　　</w:t>
                                  </w:r>
                                </w:p>
                                <w:p w14:paraId="6F752CD0"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令和　　年　　月　　日</w:t>
                                  </w:r>
                                </w:p>
                                <w:p w14:paraId="7D4515EE" w14:textId="77777777" w:rsidR="00A207C8" w:rsidRPr="00A207C8" w:rsidRDefault="00A207C8" w:rsidP="00A207C8">
                                  <w:pPr>
                                    <w:spacing w:line="300" w:lineRule="exact"/>
                                    <w:rPr>
                                      <w:rFonts w:ascii="ＭＳ ゴシック" w:eastAsia="ＭＳ ゴシック" w:hAnsi="ＭＳ ゴシック"/>
                                      <w:szCs w:val="21"/>
                                    </w:rPr>
                                  </w:pPr>
                                </w:p>
                                <w:p w14:paraId="5E673ABA"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申請のとおり相違ないことを認定します。</w:t>
                                  </w:r>
                                </w:p>
                                <w:p w14:paraId="3944E7BC" w14:textId="77777777" w:rsidR="00A207C8" w:rsidRPr="00A207C8" w:rsidRDefault="00A207C8" w:rsidP="00A207C8">
                                  <w:pPr>
                                    <w:ind w:firstLineChars="200" w:firstLine="420"/>
                                    <w:rPr>
                                      <w:rFonts w:ascii="ＭＳ ゴシック" w:eastAsia="ＭＳ ゴシック" w:hAnsi="ＭＳ ゴシック"/>
                                      <w:szCs w:val="21"/>
                                    </w:rPr>
                                  </w:pP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注</w:t>
                                  </w: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本認定書の有効期間：認定日から令和　　年　　月　　日まで</w:t>
                                  </w:r>
                                </w:p>
                                <w:p w14:paraId="237ADBEF" w14:textId="77777777" w:rsidR="00A207C8" w:rsidRPr="00A207C8" w:rsidRDefault="00A207C8" w:rsidP="00A207C8">
                                  <w:pPr>
                                    <w:ind w:firstLineChars="200" w:firstLine="420"/>
                                    <w:rPr>
                                      <w:rFonts w:ascii="ＭＳ ゴシック" w:eastAsia="ＭＳ ゴシック" w:hAnsi="ＭＳ ゴシック"/>
                                      <w:szCs w:val="21"/>
                                    </w:rPr>
                                  </w:pPr>
                                </w:p>
                                <w:p w14:paraId="3B5421FD" w14:textId="77777777" w:rsidR="00A207C8" w:rsidRPr="00A207C8" w:rsidRDefault="00A207C8" w:rsidP="00A207C8">
                                  <w:pPr>
                                    <w:ind w:leftChars="200" w:left="420" w:firstLineChars="2100" w:firstLine="4410"/>
                                    <w:rPr>
                                      <w:rFonts w:ascii="ＭＳ ゴシック" w:eastAsia="ＭＳ ゴシック" w:hAnsi="ＭＳ ゴシック"/>
                                      <w:szCs w:val="21"/>
                                    </w:rPr>
                                  </w:pPr>
                                  <w:r w:rsidRPr="00A207C8">
                                    <w:rPr>
                                      <w:rFonts w:ascii="ＭＳ ゴシック" w:eastAsia="ＭＳ ゴシック" w:hAnsi="ＭＳ ゴシック" w:hint="eastAsia"/>
                                      <w:szCs w:val="21"/>
                                    </w:rPr>
                                    <w:t>伊豆の国市長　山 下　正 行　　㊞</w:t>
                                  </w:r>
                                </w:p>
                              </w:tc>
                            </w:tr>
                          </w:tbl>
                          <w:p w14:paraId="31DBF362" w14:textId="77777777" w:rsidR="00D372CD" w:rsidRPr="00A207C8" w:rsidRDefault="00D372CD" w:rsidP="00D372CD">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4.9pt;width:494.6pt;height:14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ARr89XeAAAACAEAAA8AAABkcnMvZG93bnJldi54bWxMj81OwzAQhO9IvIO1SFyq1qGg0oZs&#10;KkCquFSF/t3deEki4nUUu2l4e5YT3HY1o5lvsuXgGtVTF2rPCHeTBBRx4W3NJcJhvxrPQYVo2JrG&#10;MyF8U4Blfn2VmdT6C2+p38VSSQiH1CBUMbap1qGoyJkw8S2xaJ++cybK25XaduYi4a7R0ySZaWdq&#10;lobKtPRaUfG1OzuE0WNv1u/JdrV3x+5tpNflC20+EG9vhucnUJGG+GeGX3xBh1yYTv7MNqgGYTx9&#10;ECfCQgaIvJjP5Dgh3Esr6DzT/wfkPwAAAP//AwBQSwECLQAUAAYACAAAACEAtoM4kv4AAADhAQAA&#10;EwAAAAAAAAAAAAAAAAAAAAAAW0NvbnRlbnRfVHlwZXNdLnhtbFBLAQItABQABgAIAAAAIQA4/SH/&#10;1gAAAJQBAAALAAAAAAAAAAAAAAAAAC8BAABfcmVscy8ucmVsc1BLAQItABQABgAIAAAAIQBWafWI&#10;EAIAABEEAAAOAAAAAAAAAAAAAAAAAC4CAABkcnMvZTJvRG9jLnhtbFBLAQItABQABgAIAAAAIQAE&#10;a/PV3gAAAAgBAAAPAAAAAAAAAAAAAAAAAGoEAABkcnMvZG93bnJldi54bWxQSwUGAAAAAAQABADz&#10;AAAAdQUAAAAA&#10;" filled="f" strokecolor="white">
                <v:textbox style="mso-fit-shape-to-text:t">
                  <w:txbxContent>
                    <w:p w14:paraId="051A2C4D" w14:textId="35EB6C77" w:rsidR="00A207C8" w:rsidRPr="00A207C8" w:rsidRDefault="008A23D2" w:rsidP="00A207C8">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A207C8">
                        <w:rPr>
                          <w:rFonts w:ascii="ＭＳ ゴシック" w:eastAsia="ＭＳ ゴシック" w:hAnsi="ＭＳ ゴシック" w:hint="eastAsia"/>
                          <w:color w:val="000000"/>
                          <w:spacing w:val="16"/>
                          <w:kern w:val="0"/>
                          <w:sz w:val="18"/>
                          <w:szCs w:val="18"/>
                        </w:rPr>
                        <w:t>本様式は、</w:t>
                      </w:r>
                      <w:r w:rsidRPr="00A207C8">
                        <w:rPr>
                          <w:rFonts w:ascii="ＭＳ ゴシック" w:eastAsia="ＭＳ ゴシック" w:hAnsi="ＭＳ ゴシック" w:hint="eastAsia"/>
                          <w:color w:val="000000"/>
                          <w:kern w:val="0"/>
                          <w:sz w:val="18"/>
                          <w:szCs w:val="18"/>
                        </w:rPr>
                        <w:t>新型コロナウイルス感染症の影響を受けている事業者であって、</w:t>
                      </w:r>
                      <w:r w:rsidRPr="00A207C8">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6D432C87" w14:textId="40ED8618" w:rsidR="00A207C8" w:rsidRPr="00A207C8" w:rsidRDefault="0046226A" w:rsidP="00A207C8">
                      <w:pPr>
                        <w:pStyle w:val="af2"/>
                        <w:numPr>
                          <w:ilvl w:val="0"/>
                          <w:numId w:val="5"/>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u w:val="single" w:color="000000"/>
                        </w:rPr>
                        <w:t xml:space="preserve">　　　　</w:t>
                      </w:r>
                      <w:r w:rsidR="008A23D2" w:rsidRPr="00A207C8">
                        <w:rPr>
                          <w:rFonts w:ascii="ＭＳ ゴシック" w:eastAsia="ＭＳ ゴシック" w:hAnsi="ＭＳ ゴシック" w:hint="eastAsia"/>
                          <w:color w:val="000000"/>
                          <w:kern w:val="0"/>
                          <w:sz w:val="18"/>
                          <w:szCs w:val="18"/>
                        </w:rPr>
                        <w:t>には、「販売数量の減少」又は「売上高の減少」等を入れる。</w:t>
                      </w:r>
                    </w:p>
                    <w:p w14:paraId="388AA9EF" w14:textId="451025B6" w:rsidR="008A23D2" w:rsidRPr="00A207C8" w:rsidRDefault="008A23D2" w:rsidP="00A207C8">
                      <w:pPr>
                        <w:suppressAutoHyphens/>
                        <w:kinsoku w:val="0"/>
                        <w:wordWrap w:val="0"/>
                        <w:overflowPunct w:val="0"/>
                        <w:autoSpaceDE w:val="0"/>
                        <w:autoSpaceDN w:val="0"/>
                        <w:adjustRightInd w:val="0"/>
                        <w:spacing w:line="240" w:lineRule="exact"/>
                        <w:ind w:left="-139"/>
                        <w:jc w:val="left"/>
                        <w:textAlignment w:val="baseline"/>
                        <w:rPr>
                          <w:rFonts w:ascii="ＭＳ ゴシック" w:eastAsia="ＭＳ ゴシック" w:hAnsi="ＭＳ ゴシック"/>
                          <w:color w:val="000000"/>
                          <w:spacing w:val="16"/>
                          <w:kern w:val="0"/>
                          <w:sz w:val="18"/>
                          <w:szCs w:val="18"/>
                        </w:rPr>
                      </w:pPr>
                      <w:r w:rsidRPr="00A207C8">
                        <w:rPr>
                          <w:rFonts w:ascii="ＭＳ ゴシック" w:eastAsia="ＭＳ ゴシック" w:hAnsi="ＭＳ ゴシック" w:hint="eastAsia"/>
                          <w:color w:val="000000"/>
                          <w:kern w:val="0"/>
                          <w:sz w:val="18"/>
                          <w:szCs w:val="18"/>
                        </w:rPr>
                        <w:t>（留意事項）</w:t>
                      </w:r>
                    </w:p>
                    <w:p w14:paraId="3AA5F85C" w14:textId="03D7246C" w:rsidR="008A23D2" w:rsidRPr="0046226A" w:rsidRDefault="008A23D2" w:rsidP="0046226A">
                      <w:pPr>
                        <w:pStyle w:val="af2"/>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46226A">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C35C6A7" w14:textId="43C09019" w:rsidR="008A23D2" w:rsidRPr="0046226A" w:rsidRDefault="008A23D2" w:rsidP="0046226A">
                      <w:pPr>
                        <w:pStyle w:val="af2"/>
                        <w:numPr>
                          <w:ilvl w:val="0"/>
                          <w:numId w:val="7"/>
                        </w:numPr>
                        <w:suppressAutoHyphens/>
                        <w:wordWrap w:val="0"/>
                        <w:spacing w:line="240" w:lineRule="exact"/>
                        <w:ind w:leftChars="0"/>
                        <w:jc w:val="left"/>
                        <w:textAlignment w:val="baseline"/>
                        <w:rPr>
                          <w:rFonts w:ascii="ＭＳ ゴシック" w:eastAsia="ＭＳ ゴシック" w:hAnsi="ＭＳ ゴシック"/>
                          <w:color w:val="000000"/>
                          <w:kern w:val="0"/>
                          <w:sz w:val="18"/>
                          <w:szCs w:val="18"/>
                        </w:rPr>
                      </w:pPr>
                      <w:r w:rsidRPr="0046226A">
                        <w:rPr>
                          <w:rFonts w:ascii="ＭＳ ゴシック" w:eastAsia="ＭＳ ゴシック" w:hAnsi="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A207C8" w:rsidRPr="00A207C8" w14:paraId="25A8A94C" w14:textId="77777777" w:rsidTr="00DD158A">
                        <w:trPr>
                          <w:trHeight w:val="2000"/>
                        </w:trPr>
                        <w:tc>
                          <w:tcPr>
                            <w:tcW w:w="9900" w:type="dxa"/>
                          </w:tcPr>
                          <w:p w14:paraId="1B10D2D6"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伊国商第　　　　号　　</w:t>
                            </w:r>
                          </w:p>
                          <w:p w14:paraId="6F752CD0"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令和　　年　　月　　日</w:t>
                            </w:r>
                          </w:p>
                          <w:p w14:paraId="7D4515EE" w14:textId="77777777" w:rsidR="00A207C8" w:rsidRPr="00A207C8" w:rsidRDefault="00A207C8" w:rsidP="00A207C8">
                            <w:pPr>
                              <w:spacing w:line="300" w:lineRule="exact"/>
                              <w:rPr>
                                <w:rFonts w:ascii="ＭＳ ゴシック" w:eastAsia="ＭＳ ゴシック" w:hAnsi="ＭＳ ゴシック"/>
                                <w:szCs w:val="21"/>
                              </w:rPr>
                            </w:pPr>
                          </w:p>
                          <w:p w14:paraId="5E673ABA" w14:textId="77777777" w:rsidR="00A207C8" w:rsidRPr="00A207C8" w:rsidRDefault="00A207C8" w:rsidP="00A207C8">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申請のとおり相違ないことを認定します。</w:t>
                            </w:r>
                          </w:p>
                          <w:p w14:paraId="3944E7BC" w14:textId="77777777" w:rsidR="00A207C8" w:rsidRPr="00A207C8" w:rsidRDefault="00A207C8" w:rsidP="00A207C8">
                            <w:pPr>
                              <w:ind w:firstLineChars="200" w:firstLine="420"/>
                              <w:rPr>
                                <w:rFonts w:ascii="ＭＳ ゴシック" w:eastAsia="ＭＳ ゴシック" w:hAnsi="ＭＳ ゴシック"/>
                                <w:szCs w:val="21"/>
                              </w:rPr>
                            </w:pP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注</w:t>
                            </w: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本認定書の有効期間：認定日から令和　　年　　月　　日まで</w:t>
                            </w:r>
                          </w:p>
                          <w:p w14:paraId="237ADBEF" w14:textId="77777777" w:rsidR="00A207C8" w:rsidRPr="00A207C8" w:rsidRDefault="00A207C8" w:rsidP="00A207C8">
                            <w:pPr>
                              <w:ind w:firstLineChars="200" w:firstLine="420"/>
                              <w:rPr>
                                <w:rFonts w:ascii="ＭＳ ゴシック" w:eastAsia="ＭＳ ゴシック" w:hAnsi="ＭＳ ゴシック"/>
                                <w:szCs w:val="21"/>
                              </w:rPr>
                            </w:pPr>
                          </w:p>
                          <w:p w14:paraId="3B5421FD" w14:textId="77777777" w:rsidR="00A207C8" w:rsidRPr="00A207C8" w:rsidRDefault="00A207C8" w:rsidP="00A207C8">
                            <w:pPr>
                              <w:ind w:leftChars="200" w:left="420" w:firstLineChars="2100" w:firstLine="4410"/>
                              <w:rPr>
                                <w:rFonts w:ascii="ＭＳ ゴシック" w:eastAsia="ＭＳ ゴシック" w:hAnsi="ＭＳ ゴシック"/>
                                <w:szCs w:val="21"/>
                              </w:rPr>
                            </w:pPr>
                            <w:r w:rsidRPr="00A207C8">
                              <w:rPr>
                                <w:rFonts w:ascii="ＭＳ ゴシック" w:eastAsia="ＭＳ ゴシック" w:hAnsi="ＭＳ ゴシック" w:hint="eastAsia"/>
                                <w:szCs w:val="21"/>
                              </w:rPr>
                              <w:t>伊豆の国市長　山 下　正 行　　㊞</w:t>
                            </w:r>
                          </w:p>
                        </w:tc>
                      </w:tr>
                    </w:tbl>
                    <w:p w14:paraId="31DBF362" w14:textId="77777777" w:rsidR="00D372CD" w:rsidRPr="00A207C8" w:rsidRDefault="00D372CD" w:rsidP="00D372CD">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p>
                  </w:txbxContent>
                </v:textbox>
                <w10:wrap anchorx="margin"/>
              </v:shape>
            </w:pict>
          </mc:Fallback>
        </mc:AlternateContent>
      </w:r>
      <w:bookmarkStart w:id="0" w:name="_GoBack"/>
      <w:bookmarkEnd w:id="0"/>
    </w:p>
    <w:sectPr w:rsidR="0071559B">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4028B7"/>
    <w:rsid w:val="0046076A"/>
    <w:rsid w:val="0046226A"/>
    <w:rsid w:val="004E279B"/>
    <w:rsid w:val="004E5C7E"/>
    <w:rsid w:val="005453AC"/>
    <w:rsid w:val="00577AE1"/>
    <w:rsid w:val="00627D7E"/>
    <w:rsid w:val="006C7677"/>
    <w:rsid w:val="006E2B08"/>
    <w:rsid w:val="006F3EF5"/>
    <w:rsid w:val="0071559B"/>
    <w:rsid w:val="00767257"/>
    <w:rsid w:val="00790E41"/>
    <w:rsid w:val="00815186"/>
    <w:rsid w:val="008654CA"/>
    <w:rsid w:val="00873658"/>
    <w:rsid w:val="008A23D2"/>
    <w:rsid w:val="008B3C04"/>
    <w:rsid w:val="008B645A"/>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BF2A3-70CD-4248-8215-BE58AAE9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EDDFB21A.dotm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2024-06-28T05:49:00Z</dcterms:created>
  <dcterms:modified xsi:type="dcterms:W3CDTF">2024-06-28T05:54:00Z</dcterms:modified>
</cp:coreProperties>
</file>